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01" w:rsidRPr="009347DF" w:rsidRDefault="006C7A92" w:rsidP="00B6247B">
      <w:pPr>
        <w:pStyle w:val="memo"/>
        <w:spacing w:before="120" w:after="240"/>
        <w:ind w:left="720" w:hanging="720"/>
        <w:outlineLvl w:val="0"/>
        <w:rPr>
          <w:rFonts w:ascii="Arial" w:hAnsi="Arial" w:cs="Arial"/>
          <w:sz w:val="24"/>
          <w:szCs w:val="24"/>
        </w:rPr>
      </w:pPr>
      <w:r w:rsidRPr="009347DF">
        <w:rPr>
          <w:rFonts w:ascii="Arial" w:hAnsi="Arial" w:cs="Arial"/>
          <w:color w:val="0000FF"/>
          <w:sz w:val="24"/>
          <w:szCs w:val="24"/>
        </w:rPr>
        <w:t>Attendees:</w:t>
      </w:r>
      <w:r w:rsidR="00C01E35" w:rsidRPr="009347DF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C61662" w:rsidRPr="009347DF">
        <w:rPr>
          <w:rFonts w:ascii="Arial" w:hAnsi="Arial" w:cs="Arial"/>
          <w:i/>
          <w:color w:val="0000FF"/>
          <w:sz w:val="24"/>
          <w:szCs w:val="24"/>
        </w:rPr>
        <w:t xml:space="preserve">Tom Abernethy, </w:t>
      </w:r>
      <w:r w:rsidR="00ED1607" w:rsidRPr="009347DF">
        <w:rPr>
          <w:rFonts w:ascii="Arial" w:hAnsi="Arial" w:cs="Arial"/>
          <w:i/>
          <w:color w:val="0000FF"/>
          <w:sz w:val="24"/>
          <w:szCs w:val="24"/>
        </w:rPr>
        <w:t xml:space="preserve">Deanna Barry, Joe Beaudry, Jeff Boucher, Allan Braun, </w:t>
      </w:r>
      <w:r w:rsidR="00C61662" w:rsidRPr="009347DF">
        <w:rPr>
          <w:rFonts w:ascii="Arial" w:hAnsi="Arial" w:cs="Arial"/>
          <w:i/>
          <w:color w:val="0000FF"/>
          <w:sz w:val="24"/>
          <w:szCs w:val="24"/>
        </w:rPr>
        <w:t xml:space="preserve">Pat Carroll, </w:t>
      </w:r>
      <w:r w:rsidR="00ED1607" w:rsidRPr="009347DF">
        <w:rPr>
          <w:rFonts w:ascii="Arial" w:hAnsi="Arial" w:cs="Arial"/>
          <w:i/>
          <w:color w:val="0000FF"/>
          <w:sz w:val="24"/>
          <w:szCs w:val="24"/>
        </w:rPr>
        <w:t xml:space="preserve">Phillip Cassidy, </w:t>
      </w:r>
      <w:r w:rsidR="00C61662" w:rsidRPr="009347DF">
        <w:rPr>
          <w:rFonts w:ascii="Arial" w:hAnsi="Arial" w:cs="Arial"/>
          <w:i/>
          <w:color w:val="0000FF"/>
          <w:sz w:val="24"/>
          <w:szCs w:val="24"/>
        </w:rPr>
        <w:t xml:space="preserve">Samantha Crowe, </w:t>
      </w:r>
      <w:r w:rsidR="005C0AC5" w:rsidRPr="009347DF">
        <w:rPr>
          <w:rFonts w:ascii="Arial" w:hAnsi="Arial" w:cs="Arial"/>
          <w:i/>
          <w:color w:val="0000FF"/>
          <w:sz w:val="24"/>
          <w:szCs w:val="24"/>
        </w:rPr>
        <w:t xml:space="preserve">Clay Dawdy, James Dicks, Jacob Doyle, Adele Farough, David Farough, </w:t>
      </w:r>
      <w:r w:rsidR="00DF6C27" w:rsidRPr="009347DF">
        <w:rPr>
          <w:rFonts w:ascii="Arial" w:hAnsi="Arial" w:cs="Arial"/>
          <w:i/>
          <w:color w:val="0000FF"/>
          <w:sz w:val="24"/>
          <w:szCs w:val="24"/>
        </w:rPr>
        <w:t xml:space="preserve">Tim Fitzgerald, Dan Fleming, Chantal Fowler, Ross Holden, Robert Jarecsni, </w:t>
      </w:r>
      <w:r w:rsidR="00861CE7" w:rsidRPr="009347DF">
        <w:rPr>
          <w:rFonts w:ascii="Arial" w:hAnsi="Arial" w:cs="Arial"/>
          <w:i/>
          <w:color w:val="0000FF"/>
          <w:sz w:val="24"/>
          <w:szCs w:val="24"/>
        </w:rPr>
        <w:t>John Jarecs</w:t>
      </w:r>
      <w:r w:rsidR="00933808">
        <w:rPr>
          <w:rFonts w:ascii="Arial" w:hAnsi="Arial" w:cs="Arial"/>
          <w:i/>
          <w:color w:val="0000FF"/>
          <w:sz w:val="24"/>
          <w:szCs w:val="24"/>
        </w:rPr>
        <w:t>n</w:t>
      </w:r>
      <w:r w:rsidR="00861CE7" w:rsidRPr="009347DF">
        <w:rPr>
          <w:rFonts w:ascii="Arial" w:hAnsi="Arial" w:cs="Arial"/>
          <w:i/>
          <w:color w:val="0000FF"/>
          <w:sz w:val="24"/>
          <w:szCs w:val="24"/>
        </w:rPr>
        <w:t xml:space="preserve">i, </w:t>
      </w:r>
      <w:r w:rsidR="00591246" w:rsidRPr="009347DF">
        <w:rPr>
          <w:rFonts w:ascii="Arial" w:hAnsi="Arial" w:cs="Arial"/>
          <w:i/>
          <w:color w:val="0000FF"/>
          <w:sz w:val="24"/>
          <w:szCs w:val="24"/>
        </w:rPr>
        <w:t>Blake MacMillan, Al McLar</w:t>
      </w:r>
      <w:r w:rsidR="003659CE" w:rsidRPr="009347DF">
        <w:rPr>
          <w:rFonts w:ascii="Arial" w:hAnsi="Arial" w:cs="Arial"/>
          <w:i/>
          <w:color w:val="0000FF"/>
          <w:sz w:val="24"/>
          <w:szCs w:val="24"/>
        </w:rPr>
        <w:t>ty</w:t>
      </w:r>
      <w:r w:rsidR="00591246" w:rsidRPr="009347DF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C61662" w:rsidRPr="009347DF">
        <w:rPr>
          <w:rFonts w:ascii="Arial" w:hAnsi="Arial" w:cs="Arial"/>
          <w:i/>
          <w:color w:val="0000FF"/>
          <w:sz w:val="24"/>
          <w:szCs w:val="24"/>
        </w:rPr>
        <w:t xml:space="preserve">, Alex MacPherson, </w:t>
      </w:r>
      <w:r w:rsidR="00591246" w:rsidRPr="009347DF">
        <w:rPr>
          <w:rFonts w:ascii="Arial" w:hAnsi="Arial" w:cs="Arial"/>
          <w:i/>
          <w:color w:val="0000FF"/>
          <w:sz w:val="24"/>
          <w:szCs w:val="24"/>
        </w:rPr>
        <w:t>Bruce Meredith, Carolyn Mitrow, Mauricio Morales</w:t>
      </w:r>
      <w:r w:rsidR="00C61662" w:rsidRPr="009347DF">
        <w:rPr>
          <w:rFonts w:ascii="Arial" w:hAnsi="Arial" w:cs="Arial"/>
          <w:i/>
          <w:color w:val="0000FF"/>
          <w:sz w:val="24"/>
          <w:szCs w:val="24"/>
        </w:rPr>
        <w:t xml:space="preserve"> Ron O’Brien</w:t>
      </w:r>
      <w:r w:rsidR="00591246" w:rsidRPr="009347DF">
        <w:rPr>
          <w:rFonts w:ascii="Arial" w:hAnsi="Arial" w:cs="Arial"/>
          <w:i/>
          <w:color w:val="0000FF"/>
          <w:sz w:val="24"/>
          <w:szCs w:val="24"/>
        </w:rPr>
        <w:t xml:space="preserve">, </w:t>
      </w:r>
      <w:r w:rsidR="00F32808" w:rsidRPr="009347DF">
        <w:rPr>
          <w:rFonts w:ascii="Arial" w:hAnsi="Arial" w:cs="Arial"/>
          <w:i/>
          <w:color w:val="0000FF"/>
          <w:sz w:val="24"/>
          <w:szCs w:val="24"/>
        </w:rPr>
        <w:t xml:space="preserve">Robert O’Connell, Louis Poirier, Ron Prince, Michael Rochette, Ken Rogers, </w:t>
      </w:r>
      <w:r w:rsidR="00C61662" w:rsidRPr="009347DF">
        <w:rPr>
          <w:rFonts w:ascii="Arial" w:hAnsi="Arial" w:cs="Arial"/>
          <w:i/>
          <w:color w:val="0000FF"/>
          <w:sz w:val="24"/>
          <w:szCs w:val="24"/>
        </w:rPr>
        <w:t>Bernie Simpson, and Lindsay Temple.</w:t>
      </w:r>
      <w:r w:rsidR="003659CE" w:rsidRPr="009347DF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177482">
        <w:rPr>
          <w:rFonts w:ascii="Arial" w:hAnsi="Arial" w:cs="Arial"/>
          <w:i/>
          <w:color w:val="0000FF"/>
          <w:sz w:val="24"/>
          <w:szCs w:val="24"/>
        </w:rPr>
        <w:t xml:space="preserve"> (33)</w:t>
      </w:r>
    </w:p>
    <w:tbl>
      <w:tblPr>
        <w:tblW w:w="5733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1"/>
        <w:gridCol w:w="6658"/>
        <w:gridCol w:w="1621"/>
      </w:tblGrid>
      <w:tr w:rsidR="00DF2A08" w:rsidRPr="003640F7" w:rsidTr="003640F7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:rsidR="00DF2A08" w:rsidRPr="003640F7" w:rsidRDefault="00DF2A08" w:rsidP="003640F7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40F7">
              <w:rPr>
                <w:rFonts w:ascii="Arial" w:hAnsi="Arial" w:cs="Arial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3032" w:type="pct"/>
            <w:shd w:val="clear" w:color="auto" w:fill="FFFF00"/>
          </w:tcPr>
          <w:p w:rsidR="00DF2A08" w:rsidRPr="003640F7" w:rsidRDefault="00DF2A08" w:rsidP="003640F7">
            <w:pPr>
              <w:pStyle w:val="tableheaders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40F7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738" w:type="pct"/>
            <w:shd w:val="clear" w:color="auto" w:fill="FFFF00"/>
          </w:tcPr>
          <w:p w:rsidR="00DF2A08" w:rsidRPr="003640F7" w:rsidRDefault="00DF2A08" w:rsidP="003640F7">
            <w:pPr>
              <w:pStyle w:val="tableheaders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40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</w:tr>
      <w:tr w:rsidR="00DF2A08" w:rsidRPr="003640F7" w:rsidTr="003640F7">
        <w:tc>
          <w:tcPr>
            <w:tcW w:w="1230" w:type="pct"/>
          </w:tcPr>
          <w:p w:rsidR="00DF2A08" w:rsidRPr="003640F7" w:rsidRDefault="000D1464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Call to Order and </w:t>
            </w:r>
            <w:r w:rsidR="00340A78" w:rsidRPr="003640F7">
              <w:rPr>
                <w:rFonts w:ascii="Arial" w:hAnsi="Arial" w:cs="Arial"/>
                <w:sz w:val="24"/>
                <w:szCs w:val="24"/>
              </w:rPr>
              <w:t>Credentials Report</w:t>
            </w:r>
          </w:p>
        </w:tc>
        <w:tc>
          <w:tcPr>
            <w:tcW w:w="3032" w:type="pct"/>
          </w:tcPr>
          <w:p w:rsidR="00DF2A08" w:rsidRPr="003640F7" w:rsidRDefault="00340A78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Bernie Simpson Called the meeting to order at 5:35 pm.  We did not have a </w:t>
            </w:r>
            <w:r w:rsidR="00B27656" w:rsidRPr="003640F7">
              <w:rPr>
                <w:rFonts w:ascii="Arial" w:hAnsi="Arial" w:cs="Arial"/>
                <w:sz w:val="24"/>
                <w:szCs w:val="24"/>
              </w:rPr>
              <w:t>quorum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 at this point.</w:t>
            </w:r>
            <w:r w:rsidR="00B27656" w:rsidRPr="003640F7">
              <w:rPr>
                <w:rFonts w:ascii="Arial" w:hAnsi="Arial" w:cs="Arial"/>
                <w:sz w:val="24"/>
                <w:szCs w:val="24"/>
              </w:rPr>
              <w:t xml:space="preserve">  Thus we would have to wait a one hour period </w:t>
            </w:r>
            <w:r w:rsidR="00933ECE" w:rsidRPr="003640F7">
              <w:rPr>
                <w:rFonts w:ascii="Arial" w:hAnsi="Arial" w:cs="Arial"/>
                <w:sz w:val="24"/>
                <w:szCs w:val="24"/>
              </w:rPr>
              <w:t>before we could start.</w:t>
            </w:r>
            <w:r w:rsidR="00905C57" w:rsidRPr="003640F7">
              <w:rPr>
                <w:rFonts w:ascii="Arial" w:hAnsi="Arial" w:cs="Arial"/>
                <w:sz w:val="24"/>
                <w:szCs w:val="24"/>
              </w:rPr>
              <w:t xml:space="preserve"> The Directors from each of our programs and the Coach of the Race / Back Diamond </w:t>
            </w:r>
            <w:proofErr w:type="gramStart"/>
            <w:r w:rsidR="00905C57" w:rsidRPr="003640F7">
              <w:rPr>
                <w:rFonts w:ascii="Arial" w:hAnsi="Arial" w:cs="Arial"/>
                <w:sz w:val="24"/>
                <w:szCs w:val="24"/>
              </w:rPr>
              <w:t>s[</w:t>
            </w:r>
            <w:proofErr w:type="gramEnd"/>
            <w:r w:rsidR="00905C57" w:rsidRPr="003640F7">
              <w:rPr>
                <w:rFonts w:ascii="Arial" w:hAnsi="Arial" w:cs="Arial"/>
                <w:sz w:val="24"/>
                <w:szCs w:val="24"/>
              </w:rPr>
              <w:t>poke regarding activities at each.</w:t>
            </w:r>
          </w:p>
          <w:p w:rsidR="00905C57" w:rsidRPr="003640F7" w:rsidRDefault="00905C57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0627A" w:rsidRPr="003640F7" w:rsidRDefault="0022390B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Bernie started meeting officially at 6:35.</w:t>
            </w:r>
          </w:p>
          <w:p w:rsidR="0022390B" w:rsidRPr="003640F7" w:rsidRDefault="0022390B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F6238" w:rsidRPr="003640F7" w:rsidRDefault="001F6238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Bernie </w:t>
            </w:r>
            <w:r w:rsidR="0072603E" w:rsidRPr="003640F7"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Pr="003640F7">
              <w:rPr>
                <w:rFonts w:ascii="Arial" w:hAnsi="Arial" w:cs="Arial"/>
                <w:sz w:val="24"/>
                <w:szCs w:val="24"/>
              </w:rPr>
              <w:t>condolences for Bob Gilmour</w:t>
            </w:r>
            <w:r w:rsidR="00905C57" w:rsidRPr="003640F7">
              <w:rPr>
                <w:rFonts w:ascii="Arial" w:hAnsi="Arial" w:cs="Arial"/>
                <w:sz w:val="24"/>
                <w:szCs w:val="24"/>
              </w:rPr>
              <w:t xml:space="preserve"> who passed a few days earlier</w:t>
            </w:r>
            <w:r w:rsidRPr="003640F7">
              <w:rPr>
                <w:rFonts w:ascii="Arial" w:hAnsi="Arial" w:cs="Arial"/>
                <w:sz w:val="24"/>
                <w:szCs w:val="24"/>
              </w:rPr>
              <w:t>.</w:t>
            </w:r>
            <w:r w:rsidR="0072603E" w:rsidRPr="003640F7">
              <w:rPr>
                <w:rFonts w:ascii="Arial" w:hAnsi="Arial" w:cs="Arial"/>
                <w:sz w:val="24"/>
                <w:szCs w:val="24"/>
              </w:rPr>
              <w:t xml:space="preserve">  Bruce Meredith </w:t>
            </w:r>
            <w:r w:rsidR="00450770" w:rsidRPr="003640F7">
              <w:rPr>
                <w:rFonts w:ascii="Arial" w:hAnsi="Arial" w:cs="Arial"/>
                <w:sz w:val="24"/>
                <w:szCs w:val="24"/>
              </w:rPr>
              <w:t>read</w:t>
            </w:r>
            <w:r w:rsidR="0072603E" w:rsidRPr="003640F7">
              <w:rPr>
                <w:rFonts w:ascii="Arial" w:hAnsi="Arial" w:cs="Arial"/>
                <w:sz w:val="24"/>
                <w:szCs w:val="24"/>
              </w:rPr>
              <w:t xml:space="preserve"> a letter from </w:t>
            </w:r>
            <w:r w:rsidR="007605BC" w:rsidRPr="003640F7">
              <w:rPr>
                <w:rFonts w:ascii="Arial" w:hAnsi="Arial" w:cs="Arial"/>
                <w:sz w:val="24"/>
                <w:szCs w:val="24"/>
              </w:rPr>
              <w:t>Susan H</w:t>
            </w:r>
            <w:r w:rsidR="00450770" w:rsidRPr="003640F7">
              <w:rPr>
                <w:rFonts w:ascii="Arial" w:hAnsi="Arial" w:cs="Arial"/>
                <w:sz w:val="24"/>
                <w:szCs w:val="24"/>
              </w:rPr>
              <w:t>ughes,</w:t>
            </w:r>
            <w:r w:rsidR="007605BC" w:rsidRPr="003640F7">
              <w:rPr>
                <w:rFonts w:ascii="Arial" w:hAnsi="Arial" w:cs="Arial"/>
                <w:sz w:val="24"/>
                <w:szCs w:val="24"/>
              </w:rPr>
              <w:t xml:space="preserve"> President of CADS National.</w:t>
            </w:r>
          </w:p>
          <w:p w:rsidR="0022390B" w:rsidRPr="003640F7" w:rsidRDefault="0022390B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Bernie introduced our Board Members</w:t>
            </w:r>
          </w:p>
          <w:p w:rsidR="00B6247B" w:rsidRPr="003640F7" w:rsidRDefault="00B64647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2C62D4" w:rsidRPr="003640F7">
              <w:rPr>
                <w:rFonts w:ascii="Arial" w:hAnsi="Arial" w:cs="Arial"/>
                <w:sz w:val="24"/>
                <w:szCs w:val="24"/>
              </w:rPr>
              <w:t xml:space="preserve"> members are present</w:t>
            </w:r>
            <w:r w:rsidR="00351B05" w:rsidRPr="003640F7">
              <w:rPr>
                <w:rFonts w:ascii="Arial" w:hAnsi="Arial" w:cs="Arial"/>
                <w:sz w:val="24"/>
                <w:szCs w:val="24"/>
              </w:rPr>
              <w:t xml:space="preserve"> for this meeting</w:t>
            </w:r>
          </w:p>
        </w:tc>
        <w:tc>
          <w:tcPr>
            <w:tcW w:w="738" w:type="pct"/>
          </w:tcPr>
          <w:p w:rsidR="00C7031B" w:rsidRPr="003640F7" w:rsidRDefault="00C7031B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F18" w:rsidRPr="003640F7" w:rsidTr="003640F7">
        <w:tc>
          <w:tcPr>
            <w:tcW w:w="1230" w:type="pct"/>
          </w:tcPr>
          <w:p w:rsidR="003F3F18" w:rsidRPr="003640F7" w:rsidRDefault="00933ECE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Approval of Minutes from Previous AGM (Dec 12,2012)</w:t>
            </w:r>
          </w:p>
        </w:tc>
        <w:tc>
          <w:tcPr>
            <w:tcW w:w="3032" w:type="pct"/>
          </w:tcPr>
          <w:p w:rsidR="003F3F18" w:rsidRPr="003640F7" w:rsidRDefault="00351B05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Minutes were present</w:t>
            </w:r>
            <w:r w:rsidR="006A435D" w:rsidRPr="003640F7">
              <w:rPr>
                <w:rFonts w:ascii="Arial" w:hAnsi="Arial" w:cs="Arial"/>
                <w:sz w:val="24"/>
                <w:szCs w:val="24"/>
              </w:rPr>
              <w:t>ed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6A435D" w:rsidRPr="003640F7">
              <w:rPr>
                <w:rFonts w:ascii="Arial" w:hAnsi="Arial" w:cs="Arial"/>
                <w:sz w:val="24"/>
                <w:szCs w:val="24"/>
              </w:rPr>
              <w:t>Approval</w:t>
            </w:r>
          </w:p>
          <w:p w:rsidR="00351B05" w:rsidRPr="003640F7" w:rsidRDefault="00351B05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Deanna </w:t>
            </w:r>
            <w:r w:rsidR="00020AF3" w:rsidRPr="003640F7">
              <w:rPr>
                <w:rFonts w:ascii="Arial" w:hAnsi="Arial" w:cs="Arial"/>
                <w:sz w:val="24"/>
                <w:szCs w:val="24"/>
              </w:rPr>
              <w:t xml:space="preserve">Barry made the </w:t>
            </w:r>
            <w:r w:rsidRPr="003640F7">
              <w:rPr>
                <w:rFonts w:ascii="Arial" w:hAnsi="Arial" w:cs="Arial"/>
                <w:sz w:val="24"/>
                <w:szCs w:val="24"/>
              </w:rPr>
              <w:t>Motion</w:t>
            </w:r>
            <w:r w:rsidR="00020AF3" w:rsidRPr="003640F7">
              <w:rPr>
                <w:rFonts w:ascii="Arial" w:hAnsi="Arial" w:cs="Arial"/>
                <w:sz w:val="24"/>
                <w:szCs w:val="24"/>
              </w:rPr>
              <w:t xml:space="preserve"> to approve the minutes</w:t>
            </w:r>
          </w:p>
          <w:p w:rsidR="00351B05" w:rsidRPr="003640F7" w:rsidRDefault="00351B05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Carolyn</w:t>
            </w:r>
            <w:r w:rsidR="00020AF3"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5025" w:rsidRPr="003640F7">
              <w:rPr>
                <w:rFonts w:ascii="Arial" w:hAnsi="Arial" w:cs="Arial"/>
                <w:sz w:val="24"/>
                <w:szCs w:val="24"/>
              </w:rPr>
              <w:t>Mitrow Seconded</w:t>
            </w:r>
          </w:p>
          <w:p w:rsidR="00B6247B" w:rsidRPr="003640F7" w:rsidRDefault="00351B05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All in favour, Carried </w:t>
            </w:r>
          </w:p>
        </w:tc>
        <w:tc>
          <w:tcPr>
            <w:tcW w:w="738" w:type="pct"/>
          </w:tcPr>
          <w:p w:rsidR="003F3F18" w:rsidRPr="003640F7" w:rsidRDefault="003F3F18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F18" w:rsidRPr="003640F7" w:rsidTr="003640F7">
        <w:tc>
          <w:tcPr>
            <w:tcW w:w="1230" w:type="pct"/>
          </w:tcPr>
          <w:p w:rsidR="003F3F18" w:rsidRPr="003640F7" w:rsidRDefault="00C035B6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Business Arising from Minutes</w:t>
            </w:r>
          </w:p>
        </w:tc>
        <w:tc>
          <w:tcPr>
            <w:tcW w:w="3032" w:type="pct"/>
          </w:tcPr>
          <w:p w:rsidR="003F3F18" w:rsidRPr="003640F7" w:rsidRDefault="00EC4A78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E65025" w:rsidRPr="003640F7">
              <w:rPr>
                <w:rFonts w:ascii="Arial" w:hAnsi="Arial" w:cs="Arial"/>
                <w:sz w:val="24"/>
                <w:szCs w:val="24"/>
              </w:rPr>
              <w:t>business arising from</w:t>
            </w:r>
            <w:r w:rsidR="0029077D" w:rsidRPr="003640F7">
              <w:rPr>
                <w:rFonts w:ascii="Arial" w:hAnsi="Arial" w:cs="Arial"/>
                <w:sz w:val="24"/>
                <w:szCs w:val="24"/>
              </w:rPr>
              <w:t xml:space="preserve"> minutes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</w:tcPr>
          <w:p w:rsidR="003F3F18" w:rsidRPr="003640F7" w:rsidRDefault="003F3F18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F18" w:rsidRPr="003640F7" w:rsidTr="003640F7">
        <w:tc>
          <w:tcPr>
            <w:tcW w:w="1230" w:type="pct"/>
          </w:tcPr>
          <w:p w:rsidR="003F3F18" w:rsidRPr="003640F7" w:rsidRDefault="00632440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2012-2013 Financial Statement</w:t>
            </w:r>
            <w:r w:rsidR="00E25BF7" w:rsidRPr="003640F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032" w:type="pct"/>
          </w:tcPr>
          <w:p w:rsidR="003F3F18" w:rsidRPr="003640F7" w:rsidRDefault="00EC4A78" w:rsidP="003640F7">
            <w:pPr>
              <w:pStyle w:val="tableheaders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40F7">
              <w:rPr>
                <w:rFonts w:ascii="Arial" w:hAnsi="Arial" w:cs="Arial"/>
                <w:b/>
                <w:sz w:val="24"/>
                <w:szCs w:val="24"/>
              </w:rPr>
              <w:t>Tom Abernethy</w:t>
            </w:r>
          </w:p>
          <w:p w:rsidR="00EC4A78" w:rsidRPr="003640F7" w:rsidRDefault="00905C57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The 2012/13 Financial d</w:t>
            </w:r>
            <w:r w:rsidR="00EC4A78" w:rsidRPr="003640F7">
              <w:rPr>
                <w:rFonts w:ascii="Arial" w:hAnsi="Arial" w:cs="Arial"/>
                <w:sz w:val="24"/>
                <w:szCs w:val="24"/>
              </w:rPr>
              <w:t xml:space="preserve">ocuments </w:t>
            </w:r>
            <w:r w:rsidR="00E25BF7" w:rsidRPr="003640F7">
              <w:rPr>
                <w:rFonts w:ascii="Arial" w:hAnsi="Arial" w:cs="Arial"/>
                <w:sz w:val="24"/>
                <w:szCs w:val="24"/>
              </w:rPr>
              <w:t xml:space="preserve">under cover of a letter from our Financial Review </w:t>
            </w:r>
            <w:proofErr w:type="gramStart"/>
            <w:r w:rsidR="00E25BF7" w:rsidRPr="003640F7">
              <w:rPr>
                <w:rFonts w:ascii="Arial" w:hAnsi="Arial" w:cs="Arial"/>
                <w:sz w:val="24"/>
                <w:szCs w:val="24"/>
              </w:rPr>
              <w:t xml:space="preserve">Team  </w:t>
            </w:r>
            <w:r w:rsidR="00EC4A78" w:rsidRPr="003640F7">
              <w:rPr>
                <w:rFonts w:ascii="Arial" w:hAnsi="Arial" w:cs="Arial"/>
                <w:sz w:val="24"/>
                <w:szCs w:val="24"/>
              </w:rPr>
              <w:t>were</w:t>
            </w:r>
            <w:proofErr w:type="gramEnd"/>
            <w:r w:rsidR="00EC4A78" w:rsidRPr="003640F7">
              <w:rPr>
                <w:rFonts w:ascii="Arial" w:hAnsi="Arial" w:cs="Arial"/>
                <w:sz w:val="24"/>
                <w:szCs w:val="24"/>
              </w:rPr>
              <w:t xml:space="preserve"> given to all when they arrived to the meeting and they had time to review.</w:t>
            </w:r>
          </w:p>
          <w:p w:rsidR="00027419" w:rsidRPr="003640F7" w:rsidRDefault="0002741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Tom explained the documentation.</w:t>
            </w:r>
          </w:p>
          <w:p w:rsidR="00D1024F" w:rsidRPr="003640F7" w:rsidRDefault="00D1024F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No questions from the floor.</w:t>
            </w:r>
          </w:p>
          <w:p w:rsidR="008F0E49" w:rsidRPr="003640F7" w:rsidRDefault="008F0E4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Joe </w:t>
            </w:r>
            <w:r w:rsidR="0029077D" w:rsidRPr="003640F7">
              <w:rPr>
                <w:rFonts w:ascii="Arial" w:hAnsi="Arial" w:cs="Arial"/>
                <w:sz w:val="24"/>
                <w:szCs w:val="24"/>
              </w:rPr>
              <w:t xml:space="preserve">Beaudry  made 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motion to approve </w:t>
            </w:r>
            <w:r w:rsidR="00905C57" w:rsidRPr="003640F7">
              <w:rPr>
                <w:rFonts w:ascii="Arial" w:hAnsi="Arial" w:cs="Arial"/>
                <w:sz w:val="24"/>
                <w:szCs w:val="24"/>
              </w:rPr>
              <w:t>Balance Sheet and I</w:t>
            </w:r>
            <w:r w:rsidR="008C13EB" w:rsidRPr="003640F7">
              <w:rPr>
                <w:rFonts w:ascii="Arial" w:hAnsi="Arial" w:cs="Arial"/>
                <w:sz w:val="24"/>
                <w:szCs w:val="24"/>
              </w:rPr>
              <w:t xml:space="preserve">ncome </w:t>
            </w:r>
            <w:r w:rsidR="00905C57" w:rsidRPr="003640F7">
              <w:rPr>
                <w:rFonts w:ascii="Arial" w:hAnsi="Arial" w:cs="Arial"/>
                <w:sz w:val="24"/>
                <w:szCs w:val="24"/>
              </w:rPr>
              <w:t>S</w:t>
            </w:r>
            <w:r w:rsidR="008C13EB" w:rsidRPr="003640F7">
              <w:rPr>
                <w:rFonts w:ascii="Arial" w:hAnsi="Arial" w:cs="Arial"/>
                <w:sz w:val="24"/>
                <w:szCs w:val="24"/>
              </w:rPr>
              <w:t>tatement of 2012-2013</w:t>
            </w:r>
          </w:p>
          <w:p w:rsidR="008F0E49" w:rsidRPr="003640F7" w:rsidRDefault="008F0E4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Mike Rochette</w:t>
            </w:r>
            <w:r w:rsidR="0029077D" w:rsidRPr="003640F7">
              <w:rPr>
                <w:rFonts w:ascii="Arial" w:hAnsi="Arial" w:cs="Arial"/>
                <w:sz w:val="24"/>
                <w:szCs w:val="24"/>
              </w:rPr>
              <w:t xml:space="preserve"> Seconded</w:t>
            </w:r>
          </w:p>
          <w:p w:rsidR="00B6247B" w:rsidRPr="003640F7" w:rsidRDefault="008F0E4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All in favour, Carried</w:t>
            </w:r>
          </w:p>
        </w:tc>
        <w:tc>
          <w:tcPr>
            <w:tcW w:w="738" w:type="pct"/>
          </w:tcPr>
          <w:p w:rsidR="003F3F18" w:rsidRPr="003640F7" w:rsidRDefault="003F3F18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AD3" w:rsidRPr="003640F7" w:rsidTr="003640F7">
        <w:tc>
          <w:tcPr>
            <w:tcW w:w="1230" w:type="pct"/>
          </w:tcPr>
          <w:p w:rsidR="00C45AD3" w:rsidRPr="003640F7" w:rsidRDefault="00DA3D75" w:rsidP="00F577FB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Appointment of </w:t>
            </w:r>
            <w:r w:rsidR="00F577FB">
              <w:rPr>
                <w:rFonts w:ascii="Arial" w:hAnsi="Arial" w:cs="Arial"/>
                <w:sz w:val="24"/>
                <w:szCs w:val="24"/>
              </w:rPr>
              <w:t>a Public Accountant</w:t>
            </w:r>
          </w:p>
        </w:tc>
        <w:tc>
          <w:tcPr>
            <w:tcW w:w="3032" w:type="pct"/>
          </w:tcPr>
          <w:p w:rsidR="00216E9E" w:rsidRPr="003640F7" w:rsidRDefault="00216E9E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Tom make the motion </w:t>
            </w:r>
            <w:r w:rsidR="00C61662" w:rsidRPr="003640F7">
              <w:rPr>
                <w:rFonts w:ascii="Arial" w:hAnsi="Arial" w:cs="Arial"/>
                <w:sz w:val="24"/>
                <w:szCs w:val="24"/>
              </w:rPr>
              <w:t>that the Board will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 appoint </w:t>
            </w:r>
            <w:r w:rsidR="00C61662" w:rsidRPr="003640F7">
              <w:rPr>
                <w:rFonts w:ascii="Arial" w:hAnsi="Arial" w:cs="Arial"/>
                <w:sz w:val="24"/>
                <w:szCs w:val="24"/>
              </w:rPr>
              <w:t xml:space="preserve">an </w:t>
            </w:r>
            <w:proofErr w:type="gramStart"/>
            <w:r w:rsidR="00C61662" w:rsidRPr="003640F7">
              <w:rPr>
                <w:rFonts w:ascii="Arial" w:hAnsi="Arial" w:cs="Arial"/>
                <w:sz w:val="24"/>
                <w:szCs w:val="24"/>
              </w:rPr>
              <w:t xml:space="preserve">accountant </w:t>
            </w:r>
            <w:r w:rsidR="00905C57" w:rsidRPr="003640F7">
              <w:rPr>
                <w:rFonts w:ascii="Arial" w:hAnsi="Arial" w:cs="Arial"/>
                <w:sz w:val="24"/>
                <w:szCs w:val="24"/>
              </w:rPr>
              <w:t xml:space="preserve"> to</w:t>
            </w:r>
            <w:proofErr w:type="gramEnd"/>
            <w:r w:rsidR="00905C57"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7FB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Pr="003640F7">
              <w:rPr>
                <w:rFonts w:ascii="Arial" w:hAnsi="Arial" w:cs="Arial"/>
                <w:sz w:val="24"/>
                <w:szCs w:val="24"/>
              </w:rPr>
              <w:t>our</w:t>
            </w:r>
            <w:r w:rsidR="00F577FB">
              <w:rPr>
                <w:rFonts w:ascii="Arial" w:hAnsi="Arial" w:cs="Arial"/>
                <w:sz w:val="24"/>
                <w:szCs w:val="24"/>
              </w:rPr>
              <w:t xml:space="preserve"> finances </w:t>
            </w:r>
            <w:r w:rsidR="00C61662" w:rsidRPr="003640F7">
              <w:rPr>
                <w:rFonts w:ascii="Arial" w:hAnsi="Arial" w:cs="Arial"/>
                <w:sz w:val="24"/>
                <w:szCs w:val="24"/>
              </w:rPr>
              <w:t xml:space="preserve">as required by the CNCA. </w:t>
            </w:r>
          </w:p>
          <w:p w:rsidR="00216E9E" w:rsidRPr="003640F7" w:rsidRDefault="00216E9E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Clay</w:t>
            </w:r>
            <w:r w:rsidR="00D57C8B" w:rsidRPr="003640F7">
              <w:rPr>
                <w:rFonts w:ascii="Arial" w:hAnsi="Arial" w:cs="Arial"/>
                <w:sz w:val="24"/>
                <w:szCs w:val="24"/>
              </w:rPr>
              <w:t xml:space="preserve"> Dawdy Seconded</w:t>
            </w:r>
          </w:p>
          <w:p w:rsidR="00B6247B" w:rsidRPr="003640F7" w:rsidRDefault="00216E9E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All in favour, carried</w:t>
            </w:r>
          </w:p>
        </w:tc>
        <w:tc>
          <w:tcPr>
            <w:tcW w:w="738" w:type="pct"/>
          </w:tcPr>
          <w:p w:rsidR="00C45AD3" w:rsidRPr="003640F7" w:rsidRDefault="00C45AD3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B22" w:rsidRPr="003640F7" w:rsidTr="003640F7">
        <w:tc>
          <w:tcPr>
            <w:tcW w:w="1230" w:type="pct"/>
          </w:tcPr>
          <w:p w:rsidR="00621B22" w:rsidRPr="003640F7" w:rsidRDefault="00DA3D75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Approval of All Actions by the Board of Directors </w:t>
            </w:r>
            <w:r w:rsidRPr="003640F7">
              <w:rPr>
                <w:rFonts w:ascii="Arial" w:hAnsi="Arial" w:cs="Arial"/>
                <w:sz w:val="24"/>
                <w:szCs w:val="24"/>
              </w:rPr>
              <w:lastRenderedPageBreak/>
              <w:t>2012-2013</w:t>
            </w:r>
          </w:p>
        </w:tc>
        <w:tc>
          <w:tcPr>
            <w:tcW w:w="3032" w:type="pct"/>
          </w:tcPr>
          <w:p w:rsidR="00621B22" w:rsidRPr="003640F7" w:rsidRDefault="00216E9E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lastRenderedPageBreak/>
              <w:t>Phil Cassidy makes the</w:t>
            </w:r>
            <w:r w:rsidR="00F564AD" w:rsidRPr="003640F7">
              <w:rPr>
                <w:rFonts w:ascii="Arial" w:hAnsi="Arial" w:cs="Arial"/>
                <w:sz w:val="24"/>
                <w:szCs w:val="24"/>
              </w:rPr>
              <w:t xml:space="preserve"> motion to approve Actions by the Board of Directors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6DEA" w:rsidRPr="003640F7" w:rsidRDefault="00B06DEA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Samantha Crowe</w:t>
            </w:r>
            <w:r w:rsidR="00F564AD" w:rsidRPr="003640F7">
              <w:rPr>
                <w:rFonts w:ascii="Arial" w:hAnsi="Arial" w:cs="Arial"/>
                <w:sz w:val="24"/>
                <w:szCs w:val="24"/>
              </w:rPr>
              <w:t xml:space="preserve"> Seconded</w:t>
            </w:r>
          </w:p>
          <w:p w:rsidR="00905C57" w:rsidRPr="003640F7" w:rsidRDefault="00B06DEA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lastRenderedPageBreak/>
              <w:t>All in favour, carried</w:t>
            </w:r>
          </w:p>
        </w:tc>
        <w:tc>
          <w:tcPr>
            <w:tcW w:w="738" w:type="pct"/>
          </w:tcPr>
          <w:p w:rsidR="00621B22" w:rsidRPr="003640F7" w:rsidRDefault="00621B2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AD3" w:rsidRPr="003640F7" w:rsidTr="003640F7">
        <w:tc>
          <w:tcPr>
            <w:tcW w:w="1230" w:type="pct"/>
          </w:tcPr>
          <w:p w:rsidR="00C45AD3" w:rsidRPr="003640F7" w:rsidRDefault="002F0987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lastRenderedPageBreak/>
              <w:t>Present 2013-2014 Budget</w:t>
            </w:r>
          </w:p>
        </w:tc>
        <w:tc>
          <w:tcPr>
            <w:tcW w:w="3032" w:type="pct"/>
          </w:tcPr>
          <w:p w:rsidR="00C45AD3" w:rsidRPr="003640F7" w:rsidRDefault="00AD1760" w:rsidP="003640F7">
            <w:pPr>
              <w:pStyle w:val="tableheaders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40F7">
              <w:rPr>
                <w:rFonts w:ascii="Arial" w:hAnsi="Arial" w:cs="Arial"/>
                <w:b/>
                <w:sz w:val="24"/>
                <w:szCs w:val="24"/>
              </w:rPr>
              <w:t>Tom Abernethy</w:t>
            </w:r>
          </w:p>
          <w:p w:rsidR="00AD1760" w:rsidRPr="003640F7" w:rsidRDefault="00AD1760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Presents the budget and makes explanation of document</w:t>
            </w:r>
            <w:r w:rsidR="00DB1E6A" w:rsidRPr="003640F7">
              <w:rPr>
                <w:rFonts w:ascii="Arial" w:hAnsi="Arial" w:cs="Arial"/>
                <w:sz w:val="24"/>
                <w:szCs w:val="24"/>
              </w:rPr>
              <w:t xml:space="preserve"> notes </w:t>
            </w:r>
            <w:r w:rsidR="00A40B7F" w:rsidRPr="003640F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B1E6A" w:rsidRPr="003640F7">
              <w:rPr>
                <w:rFonts w:ascii="Arial" w:hAnsi="Arial" w:cs="Arial"/>
                <w:sz w:val="24"/>
                <w:szCs w:val="24"/>
              </w:rPr>
              <w:t>that the board has approved this budget.</w:t>
            </w:r>
          </w:p>
          <w:p w:rsidR="00B6247B" w:rsidRPr="003640F7" w:rsidRDefault="00DF63B7" w:rsidP="00B6464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Question from the floor</w:t>
            </w:r>
            <w:r w:rsidR="00B6247B" w:rsidRPr="003640F7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2D60BA" w:rsidRPr="003640F7">
              <w:rPr>
                <w:rFonts w:ascii="Arial" w:hAnsi="Arial" w:cs="Arial"/>
                <w:sz w:val="24"/>
                <w:szCs w:val="24"/>
              </w:rPr>
              <w:t xml:space="preserve">Why are individual events not </w:t>
            </w:r>
            <w:r w:rsidR="00A40B7F" w:rsidRPr="003640F7">
              <w:rPr>
                <w:rFonts w:ascii="Arial" w:hAnsi="Arial" w:cs="Arial"/>
                <w:sz w:val="24"/>
                <w:szCs w:val="24"/>
              </w:rPr>
              <w:t>shown</w:t>
            </w:r>
            <w:r w:rsidR="002D60BA" w:rsidRPr="003640F7">
              <w:rPr>
                <w:rFonts w:ascii="Arial" w:hAnsi="Arial" w:cs="Arial"/>
                <w:sz w:val="24"/>
                <w:szCs w:val="24"/>
              </w:rPr>
              <w:t xml:space="preserve"> on the</w:t>
            </w:r>
            <w:r w:rsidR="00B64647">
              <w:rPr>
                <w:rFonts w:ascii="Arial" w:hAnsi="Arial" w:cs="Arial"/>
                <w:sz w:val="24"/>
                <w:szCs w:val="24"/>
              </w:rPr>
              <w:t>ir</w:t>
            </w:r>
            <w:r w:rsidR="002D60BA" w:rsidRPr="003640F7">
              <w:rPr>
                <w:rFonts w:ascii="Arial" w:hAnsi="Arial" w:cs="Arial"/>
                <w:sz w:val="24"/>
                <w:szCs w:val="24"/>
              </w:rPr>
              <w:t xml:space="preserve"> own? </w:t>
            </w:r>
            <w:r w:rsidR="00B64647">
              <w:rPr>
                <w:rFonts w:ascii="Arial" w:hAnsi="Arial" w:cs="Arial"/>
                <w:sz w:val="24"/>
                <w:szCs w:val="24"/>
              </w:rPr>
              <w:t xml:space="preserve">  Tom answered saying Winter Sporst Clinic, OCTC Give it a Try Day and the Calabogie Community Living Day will be shown next year.</w:t>
            </w:r>
          </w:p>
        </w:tc>
        <w:tc>
          <w:tcPr>
            <w:tcW w:w="738" w:type="pct"/>
          </w:tcPr>
          <w:p w:rsidR="00C45AD3" w:rsidRPr="003640F7" w:rsidRDefault="00C45AD3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AD3" w:rsidRPr="003640F7" w:rsidTr="003640F7">
        <w:tc>
          <w:tcPr>
            <w:tcW w:w="1230" w:type="pct"/>
          </w:tcPr>
          <w:p w:rsidR="00C45AD3" w:rsidRPr="003640F7" w:rsidRDefault="002F0987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Approve Budget</w:t>
            </w:r>
            <w:r w:rsidR="008D23DD" w:rsidRPr="003640F7">
              <w:rPr>
                <w:rFonts w:ascii="Arial" w:hAnsi="Arial" w:cs="Arial"/>
                <w:sz w:val="24"/>
                <w:szCs w:val="24"/>
              </w:rPr>
              <w:t xml:space="preserve"> as Presented</w:t>
            </w:r>
          </w:p>
        </w:tc>
        <w:tc>
          <w:tcPr>
            <w:tcW w:w="3032" w:type="pct"/>
          </w:tcPr>
          <w:p w:rsidR="00C45AD3" w:rsidRPr="003640F7" w:rsidRDefault="007443DD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Ron Prince makes the motion to approve the Budget as presented</w:t>
            </w:r>
          </w:p>
          <w:p w:rsidR="00B6247B" w:rsidRPr="003640F7" w:rsidRDefault="007443DD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Luis Poirier Seconded</w:t>
            </w:r>
            <w:r w:rsidR="00B6247B"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43DD" w:rsidRPr="003640F7" w:rsidRDefault="008E1E64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All in favour, Carried</w:t>
            </w:r>
          </w:p>
        </w:tc>
        <w:tc>
          <w:tcPr>
            <w:tcW w:w="738" w:type="pct"/>
          </w:tcPr>
          <w:p w:rsidR="00C45AD3" w:rsidRPr="003640F7" w:rsidRDefault="00C45AD3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B22" w:rsidRPr="003640F7" w:rsidTr="003640F7">
        <w:tc>
          <w:tcPr>
            <w:tcW w:w="1230" w:type="pct"/>
          </w:tcPr>
          <w:p w:rsidR="00621B22" w:rsidRPr="003640F7" w:rsidRDefault="008D23DD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President’s Message</w:t>
            </w:r>
          </w:p>
        </w:tc>
        <w:tc>
          <w:tcPr>
            <w:tcW w:w="3032" w:type="pct"/>
          </w:tcPr>
          <w:p w:rsidR="00B6247B" w:rsidRPr="003640F7" w:rsidRDefault="00B6247B" w:rsidP="00B6464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As</w:t>
            </w:r>
            <w:r w:rsidR="00B06DEA"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distributed / </w:t>
            </w:r>
            <w:r w:rsidR="00B06DEA" w:rsidRPr="003640F7">
              <w:rPr>
                <w:rFonts w:ascii="Arial" w:hAnsi="Arial" w:cs="Arial"/>
                <w:sz w:val="24"/>
                <w:szCs w:val="24"/>
              </w:rPr>
              <w:t>given to every one who attended the meeting</w:t>
            </w:r>
          </w:p>
        </w:tc>
        <w:tc>
          <w:tcPr>
            <w:tcW w:w="738" w:type="pct"/>
          </w:tcPr>
          <w:p w:rsidR="00621B22" w:rsidRPr="003640F7" w:rsidRDefault="00621B2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6B9" w:rsidRPr="003640F7" w:rsidTr="003640F7">
        <w:tc>
          <w:tcPr>
            <w:tcW w:w="1230" w:type="pct"/>
          </w:tcPr>
          <w:p w:rsidR="006D26B9" w:rsidRPr="003640F7" w:rsidRDefault="008D23DD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Bylaw Amendments (Order of Business – Bylaws and Articles of Continuance)</w:t>
            </w:r>
          </w:p>
        </w:tc>
        <w:tc>
          <w:tcPr>
            <w:tcW w:w="3032" w:type="pct"/>
          </w:tcPr>
          <w:p w:rsidR="006D26B9" w:rsidRPr="003640F7" w:rsidRDefault="006F028E" w:rsidP="003640F7">
            <w:pPr>
              <w:pStyle w:val="tableheaders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40F7">
              <w:rPr>
                <w:rFonts w:ascii="Arial" w:hAnsi="Arial" w:cs="Arial"/>
                <w:b/>
                <w:sz w:val="24"/>
                <w:szCs w:val="24"/>
              </w:rPr>
              <w:t>Tom</w:t>
            </w:r>
            <w:r w:rsidR="004338B2" w:rsidRPr="003640F7">
              <w:rPr>
                <w:rFonts w:ascii="Arial" w:hAnsi="Arial" w:cs="Arial"/>
                <w:b/>
                <w:sz w:val="24"/>
                <w:szCs w:val="24"/>
              </w:rPr>
              <w:t xml:space="preserve"> Abernathy</w:t>
            </w:r>
          </w:p>
          <w:p w:rsidR="006F028E" w:rsidRPr="003640F7" w:rsidRDefault="006F028E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Explanation of the reasons why we have to go through this process once again in this new year</w:t>
            </w:r>
            <w:r w:rsidR="00C21E9E" w:rsidRPr="003640F7">
              <w:rPr>
                <w:rFonts w:ascii="Arial" w:hAnsi="Arial" w:cs="Arial"/>
                <w:sz w:val="24"/>
                <w:szCs w:val="24"/>
              </w:rPr>
              <w:t xml:space="preserve"> due to Industry Canada regulation changes for non for profit</w:t>
            </w:r>
            <w:r w:rsidR="00415161" w:rsidRPr="003640F7">
              <w:rPr>
                <w:rFonts w:ascii="Arial" w:hAnsi="Arial" w:cs="Arial"/>
                <w:sz w:val="24"/>
                <w:szCs w:val="24"/>
              </w:rPr>
              <w:t xml:space="preserve"> organizations</w:t>
            </w:r>
            <w:r w:rsidR="00C21E9E" w:rsidRPr="003640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1E9E" w:rsidRPr="003640F7" w:rsidRDefault="00C21E9E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21E9E" w:rsidRPr="003640F7" w:rsidRDefault="009B7CD0" w:rsidP="003640F7">
            <w:pPr>
              <w:pStyle w:val="tableheaders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40F7">
              <w:rPr>
                <w:rFonts w:ascii="Arial" w:hAnsi="Arial" w:cs="Arial"/>
                <w:b/>
                <w:sz w:val="24"/>
                <w:szCs w:val="24"/>
              </w:rPr>
              <w:t>By-Law No.3</w:t>
            </w:r>
          </w:p>
          <w:p w:rsidR="009B7CD0" w:rsidRPr="003640F7" w:rsidRDefault="0043534F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Tim Fitzgerald </w:t>
            </w:r>
            <w:r w:rsidR="004338B2" w:rsidRPr="003640F7">
              <w:rPr>
                <w:rFonts w:ascii="Arial" w:hAnsi="Arial" w:cs="Arial"/>
                <w:sz w:val="24"/>
                <w:szCs w:val="24"/>
              </w:rPr>
              <w:t xml:space="preserve">makes </w:t>
            </w:r>
            <w:r w:rsidRPr="003640F7">
              <w:rPr>
                <w:rFonts w:ascii="Arial" w:hAnsi="Arial" w:cs="Arial"/>
                <w:sz w:val="24"/>
                <w:szCs w:val="24"/>
              </w:rPr>
              <w:t>Motion to approve this bylaw as presented</w:t>
            </w:r>
          </w:p>
          <w:p w:rsidR="0043534F" w:rsidRPr="003640F7" w:rsidRDefault="0043534F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Adel Farough seconded</w:t>
            </w:r>
          </w:p>
          <w:p w:rsidR="0043534F" w:rsidRPr="003640F7" w:rsidRDefault="005A7D0D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All in favour, carried</w:t>
            </w:r>
          </w:p>
          <w:p w:rsidR="005A7D0D" w:rsidRPr="003640F7" w:rsidRDefault="005A7D0D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7CD0" w:rsidRPr="003640F7" w:rsidRDefault="009B7CD0" w:rsidP="003640F7">
            <w:pPr>
              <w:pStyle w:val="tableheaders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40F7">
              <w:rPr>
                <w:rFonts w:ascii="Arial" w:hAnsi="Arial" w:cs="Arial"/>
                <w:b/>
                <w:sz w:val="24"/>
                <w:szCs w:val="24"/>
              </w:rPr>
              <w:t>Corporate Name Change</w:t>
            </w:r>
          </w:p>
          <w:p w:rsidR="005A7D0D" w:rsidRPr="003640F7" w:rsidRDefault="00140255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Geoff Boucher </w:t>
            </w:r>
            <w:r w:rsidR="005A7D0D" w:rsidRPr="003640F7">
              <w:rPr>
                <w:rFonts w:ascii="Arial" w:hAnsi="Arial" w:cs="Arial"/>
                <w:sz w:val="24"/>
                <w:szCs w:val="24"/>
              </w:rPr>
              <w:t>Motion to approve the corporate name change</w:t>
            </w:r>
          </w:p>
          <w:p w:rsidR="00140255" w:rsidRPr="003640F7" w:rsidRDefault="00140255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Samantha Crowe</w:t>
            </w:r>
            <w:r w:rsidR="00185F79" w:rsidRPr="003640F7">
              <w:rPr>
                <w:rFonts w:ascii="Arial" w:hAnsi="Arial" w:cs="Arial"/>
                <w:sz w:val="24"/>
                <w:szCs w:val="24"/>
              </w:rPr>
              <w:t xml:space="preserve"> seconded</w:t>
            </w:r>
          </w:p>
          <w:p w:rsidR="00185F79" w:rsidRPr="003640F7" w:rsidRDefault="009F053F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All in favour, Carried</w:t>
            </w:r>
          </w:p>
          <w:p w:rsidR="009B7CD0" w:rsidRPr="003640F7" w:rsidRDefault="009B7CD0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7CD0" w:rsidRPr="003640F7" w:rsidRDefault="009B7CD0" w:rsidP="003640F7">
            <w:pPr>
              <w:pStyle w:val="tableheaders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40F7">
              <w:rPr>
                <w:rFonts w:ascii="Arial" w:hAnsi="Arial" w:cs="Arial"/>
                <w:b/>
                <w:sz w:val="24"/>
                <w:szCs w:val="24"/>
              </w:rPr>
              <w:t>Form 4031</w:t>
            </w:r>
          </w:p>
          <w:p w:rsidR="009B7CD0" w:rsidRPr="003640F7" w:rsidRDefault="004A775A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Phil Cassidy</w:t>
            </w:r>
            <w:r w:rsidR="00D07B83" w:rsidRPr="003640F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F053F" w:rsidRPr="003640F7">
              <w:rPr>
                <w:rFonts w:ascii="Arial" w:hAnsi="Arial" w:cs="Arial"/>
                <w:sz w:val="24"/>
                <w:szCs w:val="24"/>
              </w:rPr>
              <w:t xml:space="preserve">Motion to approve </w:t>
            </w:r>
            <w:r w:rsidR="00D07B83" w:rsidRPr="003640F7">
              <w:rPr>
                <w:rFonts w:ascii="Arial" w:hAnsi="Arial" w:cs="Arial"/>
                <w:sz w:val="24"/>
                <w:szCs w:val="24"/>
              </w:rPr>
              <w:t>Form 4031 as presented</w:t>
            </w:r>
          </w:p>
          <w:p w:rsidR="00D07B83" w:rsidRPr="003640F7" w:rsidRDefault="004A775A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Carolyn Mitro</w:t>
            </w:r>
            <w:r w:rsidR="00345FEA" w:rsidRPr="003640F7">
              <w:rPr>
                <w:rFonts w:ascii="Arial" w:hAnsi="Arial" w:cs="Arial"/>
                <w:sz w:val="24"/>
                <w:szCs w:val="24"/>
              </w:rPr>
              <w:t>w</w:t>
            </w:r>
            <w:r w:rsidR="00D07B83"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5FEA" w:rsidRPr="003640F7">
              <w:rPr>
                <w:rFonts w:ascii="Arial" w:hAnsi="Arial" w:cs="Arial"/>
                <w:sz w:val="24"/>
                <w:szCs w:val="24"/>
              </w:rPr>
              <w:t>s</w:t>
            </w:r>
            <w:r w:rsidR="00D07B83" w:rsidRPr="003640F7">
              <w:rPr>
                <w:rFonts w:ascii="Arial" w:hAnsi="Arial" w:cs="Arial"/>
                <w:sz w:val="24"/>
                <w:szCs w:val="24"/>
              </w:rPr>
              <w:t>econded</w:t>
            </w:r>
          </w:p>
          <w:p w:rsidR="00D07B83" w:rsidRPr="003640F7" w:rsidRDefault="00D07B83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All in favour</w:t>
            </w:r>
            <w:r w:rsidR="004A775A" w:rsidRPr="003640F7">
              <w:rPr>
                <w:rFonts w:ascii="Arial" w:hAnsi="Arial" w:cs="Arial"/>
                <w:sz w:val="24"/>
                <w:szCs w:val="24"/>
              </w:rPr>
              <w:t>, Carried</w:t>
            </w:r>
          </w:p>
          <w:p w:rsidR="00B873D4" w:rsidRPr="003640F7" w:rsidRDefault="00B873D4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7CD0" w:rsidRPr="003640F7" w:rsidRDefault="00BD6015" w:rsidP="003640F7">
            <w:pPr>
              <w:pStyle w:val="tableheaders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40F7">
              <w:rPr>
                <w:rFonts w:ascii="Arial" w:hAnsi="Arial" w:cs="Arial"/>
                <w:b/>
                <w:sz w:val="24"/>
                <w:szCs w:val="24"/>
              </w:rPr>
              <w:t>General Operating By-Law No.1</w:t>
            </w:r>
          </w:p>
          <w:p w:rsidR="00AF58AE" w:rsidRPr="003640F7" w:rsidRDefault="00D633A3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David </w:t>
            </w:r>
            <w:r w:rsidR="00177482">
              <w:rPr>
                <w:rFonts w:ascii="Arial" w:hAnsi="Arial" w:cs="Arial"/>
                <w:sz w:val="24"/>
                <w:szCs w:val="24"/>
              </w:rPr>
              <w:t xml:space="preserve"> Farough </w:t>
            </w:r>
            <w:r w:rsidRPr="003640F7">
              <w:rPr>
                <w:rFonts w:ascii="Arial" w:hAnsi="Arial" w:cs="Arial"/>
                <w:sz w:val="24"/>
                <w:szCs w:val="24"/>
              </w:rPr>
              <w:t>moves</w:t>
            </w:r>
            <w:r w:rsidR="009B0A0E" w:rsidRPr="003640F7">
              <w:rPr>
                <w:rFonts w:ascii="Arial" w:hAnsi="Arial" w:cs="Arial"/>
                <w:sz w:val="24"/>
                <w:szCs w:val="24"/>
              </w:rPr>
              <w:t xml:space="preserve"> to approve as presented</w:t>
            </w:r>
          </w:p>
          <w:p w:rsidR="00D633A3" w:rsidRDefault="00D633A3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Geoff Boucher</w:t>
            </w:r>
            <w:r w:rsidR="009B0A0E" w:rsidRPr="003640F7">
              <w:rPr>
                <w:rFonts w:ascii="Arial" w:hAnsi="Arial" w:cs="Arial"/>
                <w:sz w:val="24"/>
                <w:szCs w:val="24"/>
              </w:rPr>
              <w:t xml:space="preserve"> seconded</w:t>
            </w:r>
          </w:p>
          <w:p w:rsidR="00177482" w:rsidRPr="003640F7" w:rsidRDefault="0017748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Al Braun explained his thoughts on </w:t>
            </w:r>
            <w:r>
              <w:rPr>
                <w:rFonts w:ascii="Arial" w:hAnsi="Arial" w:cs="Arial"/>
                <w:sz w:val="24"/>
                <w:szCs w:val="24"/>
              </w:rPr>
              <w:t xml:space="preserve">Directors </w:t>
            </w:r>
            <w:r w:rsidRPr="003640F7">
              <w:rPr>
                <w:rFonts w:ascii="Arial" w:hAnsi="Arial" w:cs="Arial"/>
                <w:sz w:val="24"/>
                <w:szCs w:val="24"/>
              </w:rPr>
              <w:t>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5.05</w:t>
            </w:r>
          </w:p>
          <w:p w:rsidR="008C1262" w:rsidRPr="003640F7" w:rsidRDefault="008C126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All in favour, Carried</w:t>
            </w:r>
          </w:p>
          <w:p w:rsidR="00F07EC6" w:rsidRPr="003640F7" w:rsidRDefault="00F07EC6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C6BDB" w:rsidRPr="003640F7" w:rsidRDefault="009C6BDB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Phil Cassidy makes the motion to </w:t>
            </w:r>
            <w:r w:rsidR="00E60E31" w:rsidRPr="003640F7">
              <w:rPr>
                <w:rFonts w:ascii="Arial" w:hAnsi="Arial" w:cs="Arial"/>
                <w:sz w:val="24"/>
                <w:szCs w:val="24"/>
              </w:rPr>
              <w:t xml:space="preserve">amend to say </w:t>
            </w:r>
            <w:r w:rsidR="00177482">
              <w:rPr>
                <w:rFonts w:ascii="Arial" w:hAnsi="Arial" w:cs="Arial"/>
                <w:sz w:val="24"/>
                <w:szCs w:val="24"/>
              </w:rPr>
              <w:t>D</w:t>
            </w:r>
            <w:r w:rsidR="00E60E31" w:rsidRPr="003640F7">
              <w:rPr>
                <w:rFonts w:ascii="Arial" w:hAnsi="Arial" w:cs="Arial"/>
                <w:sz w:val="24"/>
                <w:szCs w:val="24"/>
              </w:rPr>
              <w:t xml:space="preserve">irectors </w:t>
            </w:r>
            <w:r w:rsidR="007F325F" w:rsidRPr="003640F7">
              <w:rPr>
                <w:rFonts w:ascii="Arial" w:hAnsi="Arial" w:cs="Arial"/>
                <w:sz w:val="24"/>
                <w:szCs w:val="24"/>
              </w:rPr>
              <w:t>shall</w:t>
            </w:r>
            <w:r w:rsidR="00E60E31" w:rsidRPr="003640F7">
              <w:rPr>
                <w:rFonts w:ascii="Arial" w:hAnsi="Arial" w:cs="Arial"/>
                <w:sz w:val="24"/>
                <w:szCs w:val="24"/>
              </w:rPr>
              <w:t xml:space="preserve"> be eligible</w:t>
            </w:r>
            <w:r w:rsidR="00477B83" w:rsidRPr="003640F7">
              <w:rPr>
                <w:rFonts w:ascii="Arial" w:hAnsi="Arial" w:cs="Arial"/>
                <w:sz w:val="24"/>
                <w:szCs w:val="24"/>
              </w:rPr>
              <w:t xml:space="preserve"> for re-election as set out in the Association’s Operating Policies</w:t>
            </w:r>
          </w:p>
          <w:p w:rsidR="00E60E31" w:rsidRPr="003640F7" w:rsidRDefault="005158C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Al</w:t>
            </w:r>
            <w:r w:rsidR="004C1CBB" w:rsidRPr="003640F7">
              <w:rPr>
                <w:rFonts w:ascii="Arial" w:hAnsi="Arial" w:cs="Arial"/>
                <w:sz w:val="24"/>
                <w:szCs w:val="24"/>
              </w:rPr>
              <w:t>an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 Brau</w:t>
            </w:r>
            <w:r w:rsidR="00E60E31" w:rsidRPr="003640F7">
              <w:rPr>
                <w:rFonts w:ascii="Arial" w:hAnsi="Arial" w:cs="Arial"/>
                <w:sz w:val="24"/>
                <w:szCs w:val="24"/>
              </w:rPr>
              <w:t>n second</w:t>
            </w:r>
          </w:p>
          <w:p w:rsidR="00450770" w:rsidRPr="003640F7" w:rsidRDefault="00C61662" w:rsidP="00177482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="008C1262" w:rsidRPr="003640F7">
              <w:rPr>
                <w:rFonts w:ascii="Arial" w:hAnsi="Arial" w:cs="Arial"/>
                <w:sz w:val="24"/>
                <w:szCs w:val="24"/>
              </w:rPr>
              <w:t>agreed, 4 apposed, Carried</w:t>
            </w:r>
          </w:p>
        </w:tc>
        <w:tc>
          <w:tcPr>
            <w:tcW w:w="738" w:type="pct"/>
          </w:tcPr>
          <w:p w:rsidR="006D26B9" w:rsidRPr="003640F7" w:rsidRDefault="006D26B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6B9" w:rsidRPr="003640F7" w:rsidTr="003640F7">
        <w:tc>
          <w:tcPr>
            <w:tcW w:w="1230" w:type="pct"/>
          </w:tcPr>
          <w:p w:rsidR="006D26B9" w:rsidRPr="003640F7" w:rsidRDefault="00B10E69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lastRenderedPageBreak/>
              <w:t>Election of the Board of Directors</w:t>
            </w:r>
          </w:p>
        </w:tc>
        <w:tc>
          <w:tcPr>
            <w:tcW w:w="3032" w:type="pct"/>
          </w:tcPr>
          <w:p w:rsidR="00143B8D" w:rsidRPr="003640F7" w:rsidRDefault="00143B8D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Nominating Committee member Bruce Meredith read out the </w:t>
            </w:r>
            <w:r w:rsidR="00450770" w:rsidRPr="003640F7">
              <w:rPr>
                <w:rFonts w:ascii="Arial" w:hAnsi="Arial" w:cs="Arial"/>
                <w:sz w:val="24"/>
                <w:szCs w:val="24"/>
              </w:rPr>
              <w:t>t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en names of the following </w:t>
            </w:r>
            <w:r w:rsidR="00450770" w:rsidRPr="003640F7">
              <w:rPr>
                <w:rFonts w:ascii="Arial" w:hAnsi="Arial" w:cs="Arial"/>
                <w:sz w:val="24"/>
                <w:szCs w:val="24"/>
              </w:rPr>
              <w:t>B</w:t>
            </w:r>
            <w:r w:rsidRPr="003640F7">
              <w:rPr>
                <w:rFonts w:ascii="Arial" w:hAnsi="Arial" w:cs="Arial"/>
                <w:sz w:val="24"/>
                <w:szCs w:val="24"/>
              </w:rPr>
              <w:t>oard members and asked that the membership approve their continuance as a Director:</w:t>
            </w:r>
          </w:p>
          <w:p w:rsidR="006D26B9" w:rsidRPr="003640F7" w:rsidRDefault="00143B8D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B83" w:rsidRPr="003640F7">
              <w:rPr>
                <w:rFonts w:ascii="Arial" w:hAnsi="Arial" w:cs="Arial"/>
                <w:sz w:val="24"/>
                <w:szCs w:val="24"/>
              </w:rPr>
              <w:t xml:space="preserve">Clay Dawdy </w:t>
            </w:r>
          </w:p>
          <w:p w:rsidR="00477B83" w:rsidRPr="003640F7" w:rsidRDefault="00477B83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Lindsay Temple</w:t>
            </w:r>
          </w:p>
          <w:p w:rsidR="00477B83" w:rsidRPr="003640F7" w:rsidRDefault="005C23BF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Mike Rochette</w:t>
            </w:r>
          </w:p>
          <w:p w:rsidR="005C23BF" w:rsidRPr="003640F7" w:rsidRDefault="004C1CBB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Alan Br</w:t>
            </w:r>
            <w:r w:rsidR="005C23BF" w:rsidRPr="003640F7">
              <w:rPr>
                <w:rFonts w:ascii="Arial" w:hAnsi="Arial" w:cs="Arial"/>
                <w:sz w:val="24"/>
                <w:szCs w:val="24"/>
              </w:rPr>
              <w:t>aun</w:t>
            </w:r>
          </w:p>
          <w:p w:rsidR="005C23BF" w:rsidRPr="003640F7" w:rsidRDefault="005C23BF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David Farough</w:t>
            </w:r>
          </w:p>
          <w:p w:rsidR="005C23BF" w:rsidRPr="003640F7" w:rsidRDefault="005C23BF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Chantal Fowler</w:t>
            </w:r>
          </w:p>
          <w:p w:rsidR="005C23BF" w:rsidRPr="001E20AE" w:rsidRDefault="001B5693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E20AE">
              <w:rPr>
                <w:rFonts w:ascii="Arial" w:hAnsi="Arial" w:cs="Arial"/>
                <w:sz w:val="24"/>
                <w:szCs w:val="24"/>
                <w:lang w:val="fr-CA"/>
              </w:rPr>
              <w:t xml:space="preserve">James Dicks </w:t>
            </w:r>
          </w:p>
          <w:p w:rsidR="001B5693" w:rsidRPr="001E20AE" w:rsidRDefault="0070668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E20AE">
              <w:rPr>
                <w:rFonts w:ascii="Arial" w:hAnsi="Arial" w:cs="Arial"/>
                <w:sz w:val="24"/>
                <w:szCs w:val="24"/>
                <w:lang w:val="fr-CA"/>
              </w:rPr>
              <w:t>Louis Poirier</w:t>
            </w:r>
          </w:p>
          <w:p w:rsidR="00706689" w:rsidRPr="001E20AE" w:rsidRDefault="0070668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E20AE">
              <w:rPr>
                <w:rFonts w:ascii="Arial" w:hAnsi="Arial" w:cs="Arial"/>
                <w:sz w:val="24"/>
                <w:szCs w:val="24"/>
                <w:lang w:val="fr-CA"/>
              </w:rPr>
              <w:t>Bernie Simpson</w:t>
            </w:r>
          </w:p>
          <w:p w:rsidR="00706689" w:rsidRPr="003640F7" w:rsidRDefault="0070668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Dan Fleming</w:t>
            </w:r>
          </w:p>
          <w:p w:rsidR="00143B8D" w:rsidRPr="003640F7" w:rsidRDefault="00143B8D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The membership approved. </w:t>
            </w:r>
          </w:p>
          <w:p w:rsidR="00143B8D" w:rsidRPr="003640F7" w:rsidRDefault="00143B8D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6689" w:rsidRPr="003640F7" w:rsidRDefault="00450770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Due to rotation, two va</w:t>
            </w:r>
            <w:r w:rsidR="00706689" w:rsidRPr="003640F7">
              <w:rPr>
                <w:rFonts w:ascii="Arial" w:hAnsi="Arial" w:cs="Arial"/>
                <w:sz w:val="24"/>
                <w:szCs w:val="24"/>
              </w:rPr>
              <w:t xml:space="preserve">cant positions 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706689" w:rsidRPr="003640F7">
              <w:rPr>
                <w:rFonts w:ascii="Arial" w:hAnsi="Arial" w:cs="Arial"/>
                <w:sz w:val="24"/>
                <w:szCs w:val="24"/>
              </w:rPr>
              <w:t>up for election</w:t>
            </w:r>
            <w:r w:rsidRPr="003640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F67ED" w:rsidRPr="003640F7" w:rsidRDefault="00FF67ED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Bruce asked </w:t>
            </w:r>
            <w:r w:rsidR="003F4C9A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3640F7">
              <w:rPr>
                <w:rFonts w:ascii="Arial" w:hAnsi="Arial" w:cs="Arial"/>
                <w:sz w:val="24"/>
                <w:szCs w:val="24"/>
              </w:rPr>
              <w:t>any nominations from the floor</w:t>
            </w:r>
            <w:r w:rsidR="00450770" w:rsidRPr="003640F7">
              <w:rPr>
                <w:rFonts w:ascii="Arial" w:hAnsi="Arial" w:cs="Arial"/>
                <w:sz w:val="24"/>
                <w:szCs w:val="24"/>
              </w:rPr>
              <w:t>.</w:t>
            </w:r>
            <w:r w:rsidR="003F4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47DF" w:rsidRPr="003640F7">
              <w:rPr>
                <w:rFonts w:ascii="Arial" w:hAnsi="Arial" w:cs="Arial"/>
                <w:sz w:val="24"/>
                <w:szCs w:val="24"/>
              </w:rPr>
              <w:t>Two members</w:t>
            </w:r>
            <w:r w:rsidR="007F325F"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C9A">
              <w:rPr>
                <w:rFonts w:ascii="Arial" w:hAnsi="Arial" w:cs="Arial"/>
                <w:sz w:val="24"/>
                <w:szCs w:val="24"/>
              </w:rPr>
              <w:t xml:space="preserve">previously </w:t>
            </w:r>
            <w:r w:rsidR="007F325F" w:rsidRPr="003640F7">
              <w:rPr>
                <w:rFonts w:ascii="Arial" w:hAnsi="Arial" w:cs="Arial"/>
                <w:sz w:val="24"/>
                <w:szCs w:val="24"/>
              </w:rPr>
              <w:t>put their applications forward</w:t>
            </w:r>
            <w:r w:rsidR="003F4C9A">
              <w:rPr>
                <w:rFonts w:ascii="Arial" w:hAnsi="Arial" w:cs="Arial"/>
                <w:sz w:val="24"/>
                <w:szCs w:val="24"/>
              </w:rPr>
              <w:t xml:space="preserve"> and by</w:t>
            </w:r>
            <w:r w:rsidR="007F325F"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47DF" w:rsidRPr="003640F7">
              <w:rPr>
                <w:rFonts w:ascii="Arial" w:hAnsi="Arial" w:cs="Arial"/>
                <w:sz w:val="24"/>
                <w:szCs w:val="24"/>
              </w:rPr>
              <w:t>a</w:t>
            </w:r>
            <w:r w:rsidRPr="003640F7">
              <w:rPr>
                <w:rFonts w:ascii="Arial" w:hAnsi="Arial" w:cs="Arial"/>
                <w:sz w:val="24"/>
                <w:szCs w:val="24"/>
              </w:rPr>
              <w:t>cclamation</w:t>
            </w:r>
            <w:r w:rsidR="009347DF" w:rsidRPr="003640F7">
              <w:rPr>
                <w:rFonts w:ascii="Arial" w:hAnsi="Arial" w:cs="Arial"/>
                <w:sz w:val="24"/>
                <w:szCs w:val="24"/>
              </w:rPr>
              <w:t>,</w:t>
            </w:r>
            <w:r w:rsidR="007F325F" w:rsidRPr="003640F7">
              <w:rPr>
                <w:rFonts w:ascii="Arial" w:hAnsi="Arial" w:cs="Arial"/>
                <w:sz w:val="24"/>
                <w:szCs w:val="24"/>
              </w:rPr>
              <w:t xml:space="preserve"> they are </w:t>
            </w:r>
            <w:r w:rsidR="009347DF" w:rsidRPr="003640F7">
              <w:rPr>
                <w:rFonts w:ascii="Arial" w:hAnsi="Arial" w:cs="Arial"/>
                <w:sz w:val="24"/>
                <w:szCs w:val="24"/>
              </w:rPr>
              <w:t>elected t</w:t>
            </w:r>
            <w:r w:rsidR="007F325F" w:rsidRPr="003640F7">
              <w:rPr>
                <w:rFonts w:ascii="Arial" w:hAnsi="Arial" w:cs="Arial"/>
                <w:sz w:val="24"/>
                <w:szCs w:val="24"/>
              </w:rPr>
              <w:t>o the board</w:t>
            </w:r>
            <w:r w:rsidR="009347DF" w:rsidRPr="003640F7">
              <w:rPr>
                <w:rFonts w:ascii="Arial" w:hAnsi="Arial" w:cs="Arial"/>
                <w:sz w:val="24"/>
                <w:szCs w:val="24"/>
              </w:rPr>
              <w:t xml:space="preserve"> for 3 year terms</w:t>
            </w:r>
            <w:r w:rsidR="00450770" w:rsidRPr="003640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1EDE" w:rsidRPr="003640F7" w:rsidRDefault="00D51EDE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Tom Abernethy</w:t>
            </w:r>
            <w:r w:rsidR="00450770" w:rsidRPr="003640F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 Member at Large</w:t>
            </w:r>
          </w:p>
          <w:p w:rsidR="00D51EDE" w:rsidRPr="003640F7" w:rsidRDefault="00D51EDE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Deanna B</w:t>
            </w:r>
            <w:r w:rsidR="004C1CBB" w:rsidRPr="003640F7">
              <w:rPr>
                <w:rFonts w:ascii="Arial" w:hAnsi="Arial" w:cs="Arial"/>
                <w:sz w:val="24"/>
                <w:szCs w:val="24"/>
              </w:rPr>
              <w:t>a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rry </w:t>
            </w:r>
            <w:r w:rsidR="00450770" w:rsidRPr="003640F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3640F7">
              <w:rPr>
                <w:rFonts w:ascii="Arial" w:hAnsi="Arial" w:cs="Arial"/>
                <w:sz w:val="24"/>
                <w:szCs w:val="24"/>
              </w:rPr>
              <w:t>Member at Large</w:t>
            </w:r>
          </w:p>
          <w:p w:rsidR="00B6247B" w:rsidRPr="003640F7" w:rsidRDefault="00B0753F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Both voted on by accla</w:t>
            </w:r>
            <w:r w:rsidR="00AD6572" w:rsidRPr="003640F7">
              <w:rPr>
                <w:rFonts w:ascii="Arial" w:hAnsi="Arial" w:cs="Arial"/>
                <w:sz w:val="24"/>
                <w:szCs w:val="24"/>
              </w:rPr>
              <w:t>mation.</w:t>
            </w:r>
          </w:p>
        </w:tc>
        <w:tc>
          <w:tcPr>
            <w:tcW w:w="738" w:type="pct"/>
          </w:tcPr>
          <w:p w:rsidR="006D26B9" w:rsidRPr="003640F7" w:rsidRDefault="006D26B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6B9" w:rsidRPr="003640F7" w:rsidTr="003640F7">
        <w:tc>
          <w:tcPr>
            <w:tcW w:w="1230" w:type="pct"/>
          </w:tcPr>
          <w:p w:rsidR="006D26B9" w:rsidRPr="003640F7" w:rsidRDefault="00B10E69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Program Updates</w:t>
            </w:r>
          </w:p>
        </w:tc>
        <w:tc>
          <w:tcPr>
            <w:tcW w:w="3032" w:type="pct"/>
          </w:tcPr>
          <w:p w:rsidR="00450770" w:rsidRPr="003640F7" w:rsidRDefault="00950C04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All program reps advise as to what is happening within their respective programs</w:t>
            </w:r>
          </w:p>
        </w:tc>
        <w:tc>
          <w:tcPr>
            <w:tcW w:w="738" w:type="pct"/>
          </w:tcPr>
          <w:p w:rsidR="006D26B9" w:rsidRPr="003640F7" w:rsidRDefault="006D26B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6B9" w:rsidRPr="003640F7" w:rsidTr="003640F7">
        <w:tc>
          <w:tcPr>
            <w:tcW w:w="1230" w:type="pct"/>
          </w:tcPr>
          <w:p w:rsidR="006D26B9" w:rsidRPr="003640F7" w:rsidRDefault="00B6247B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Reconvene and Introduce/Announce</w:t>
            </w:r>
            <w:r w:rsidR="00B10E69" w:rsidRPr="003640F7">
              <w:rPr>
                <w:rFonts w:ascii="Arial" w:hAnsi="Arial" w:cs="Arial"/>
                <w:sz w:val="24"/>
                <w:szCs w:val="24"/>
              </w:rPr>
              <w:t xml:space="preserve"> Board Members</w:t>
            </w:r>
          </w:p>
        </w:tc>
        <w:tc>
          <w:tcPr>
            <w:tcW w:w="3032" w:type="pct"/>
          </w:tcPr>
          <w:p w:rsidR="00C61662" w:rsidRPr="003640F7" w:rsidRDefault="00C6166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After the Board left the meeting to decide who would carry out each of the Executive positions, they returned and Tim Fitzgerald who chaired their meeting introduced:</w:t>
            </w:r>
          </w:p>
          <w:p w:rsidR="00C61662" w:rsidRPr="003640F7" w:rsidRDefault="004E24E4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Bernie Simpson</w:t>
            </w:r>
            <w:r w:rsidR="00C61662" w:rsidRPr="003640F7">
              <w:rPr>
                <w:rFonts w:ascii="Arial" w:hAnsi="Arial" w:cs="Arial"/>
                <w:sz w:val="24"/>
                <w:szCs w:val="24"/>
              </w:rPr>
              <w:t xml:space="preserve"> - President </w:t>
            </w:r>
          </w:p>
          <w:p w:rsidR="00C61662" w:rsidRPr="003640F7" w:rsidRDefault="00C6166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Deanna Barry – Vice President </w:t>
            </w:r>
          </w:p>
          <w:p w:rsidR="00C61662" w:rsidRPr="003640F7" w:rsidRDefault="00C6166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Louis Poirier - Secretary</w:t>
            </w:r>
          </w:p>
          <w:p w:rsidR="00C61662" w:rsidRPr="003640F7" w:rsidRDefault="004E24E4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Tom Abernethy</w:t>
            </w:r>
            <w:r w:rsidR="00C61662" w:rsidRPr="003640F7">
              <w:rPr>
                <w:rFonts w:ascii="Arial" w:hAnsi="Arial" w:cs="Arial"/>
                <w:sz w:val="24"/>
                <w:szCs w:val="24"/>
              </w:rPr>
              <w:t xml:space="preserve"> - Treasurer </w:t>
            </w:r>
          </w:p>
          <w:p w:rsidR="00C61662" w:rsidRPr="003640F7" w:rsidRDefault="00C6166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Dan Fleming – Director of Ski Operations</w:t>
            </w:r>
          </w:p>
          <w:p w:rsidR="00C61662" w:rsidRPr="003640F7" w:rsidRDefault="00C6166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James Dicks – Director of Ski Administration</w:t>
            </w:r>
          </w:p>
          <w:p w:rsidR="00B6247B" w:rsidRPr="003640F7" w:rsidRDefault="00B6247B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Allan Braun – Mount Pakenham</w:t>
            </w:r>
          </w:p>
          <w:p w:rsidR="004E24E4" w:rsidRPr="003640F7" w:rsidRDefault="004E24E4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Clay Dawdy</w:t>
            </w:r>
            <w:r w:rsidR="00C61662" w:rsidRPr="003640F7">
              <w:rPr>
                <w:rFonts w:ascii="Arial" w:hAnsi="Arial" w:cs="Arial"/>
                <w:sz w:val="24"/>
                <w:szCs w:val="24"/>
              </w:rPr>
              <w:t xml:space="preserve">  - Calabogie Peaks</w:t>
            </w:r>
          </w:p>
          <w:p w:rsidR="004E24E4" w:rsidRPr="003640F7" w:rsidRDefault="004E24E4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David Farough</w:t>
            </w:r>
            <w:r w:rsidR="00C61662" w:rsidRPr="003640F7">
              <w:rPr>
                <w:rFonts w:ascii="Arial" w:hAnsi="Arial" w:cs="Arial"/>
                <w:sz w:val="24"/>
                <w:szCs w:val="24"/>
              </w:rPr>
              <w:t xml:space="preserve"> – Ski Hawks Ottawa </w:t>
            </w:r>
          </w:p>
          <w:p w:rsidR="004E24E4" w:rsidRPr="003640F7" w:rsidRDefault="004E24E4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Chantal Fowler</w:t>
            </w:r>
            <w:r w:rsidR="00C61662" w:rsidRPr="003640F7">
              <w:rPr>
                <w:rFonts w:ascii="Arial" w:hAnsi="Arial" w:cs="Arial"/>
                <w:sz w:val="24"/>
                <w:szCs w:val="24"/>
              </w:rPr>
              <w:t xml:space="preserve"> – Coach  -Race and Black Diamond </w:t>
            </w:r>
          </w:p>
          <w:p w:rsidR="00772EC9" w:rsidRPr="003640F7" w:rsidRDefault="00772EC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Michael Rochette</w:t>
            </w:r>
            <w:r w:rsidR="00C61662" w:rsidRPr="003640F7">
              <w:rPr>
                <w:rFonts w:ascii="Arial" w:hAnsi="Arial" w:cs="Arial"/>
                <w:sz w:val="24"/>
                <w:szCs w:val="24"/>
              </w:rPr>
              <w:t xml:space="preserve"> – Mont Cascades</w:t>
            </w:r>
          </w:p>
          <w:p w:rsidR="00450770" w:rsidRPr="003640F7" w:rsidRDefault="00C6166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Lindsay Temple – Edelweiss Valley</w:t>
            </w:r>
          </w:p>
        </w:tc>
        <w:tc>
          <w:tcPr>
            <w:tcW w:w="738" w:type="pct"/>
          </w:tcPr>
          <w:p w:rsidR="006D26B9" w:rsidRPr="003640F7" w:rsidRDefault="006D26B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6B9" w:rsidRPr="003640F7" w:rsidTr="003640F7">
        <w:tc>
          <w:tcPr>
            <w:tcW w:w="1230" w:type="pct"/>
          </w:tcPr>
          <w:p w:rsidR="006D26B9" w:rsidRPr="003640F7" w:rsidRDefault="005C2CE5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New Business</w:t>
            </w:r>
          </w:p>
        </w:tc>
        <w:tc>
          <w:tcPr>
            <w:tcW w:w="3032" w:type="pct"/>
          </w:tcPr>
          <w:p w:rsidR="00450770" w:rsidRPr="003640F7" w:rsidRDefault="00450770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 xml:space="preserve">Jeff Boucher asked </w:t>
            </w:r>
            <w:r w:rsidR="00F54E4C" w:rsidRPr="003640F7">
              <w:rPr>
                <w:rFonts w:ascii="Arial" w:hAnsi="Arial" w:cs="Arial"/>
                <w:sz w:val="24"/>
                <w:szCs w:val="24"/>
              </w:rPr>
              <w:t>if the CADS-NCD</w:t>
            </w:r>
            <w:r w:rsidR="0011689E" w:rsidRPr="003640F7">
              <w:rPr>
                <w:rFonts w:ascii="Arial" w:hAnsi="Arial" w:cs="Arial"/>
                <w:sz w:val="24"/>
                <w:szCs w:val="24"/>
              </w:rPr>
              <w:t xml:space="preserve"> Website</w:t>
            </w:r>
            <w:r w:rsidR="00F54E4C"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could </w:t>
            </w:r>
            <w:r w:rsidR="00F54E4C" w:rsidRPr="003640F7">
              <w:rPr>
                <w:rFonts w:ascii="Arial" w:hAnsi="Arial" w:cs="Arial"/>
                <w:sz w:val="24"/>
                <w:szCs w:val="24"/>
              </w:rPr>
              <w:t xml:space="preserve">be brought up to </w:t>
            </w:r>
            <w:proofErr w:type="gramStart"/>
            <w:r w:rsidR="00F54E4C" w:rsidRPr="003640F7">
              <w:rPr>
                <w:rFonts w:ascii="Arial" w:hAnsi="Arial" w:cs="Arial"/>
                <w:sz w:val="24"/>
                <w:szCs w:val="24"/>
              </w:rPr>
              <w:t>date</w:t>
            </w:r>
            <w:r w:rsidRPr="003640F7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="00B90B4A" w:rsidRPr="00364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 Bernie advised that we</w:t>
            </w:r>
            <w:r w:rsidR="00B90B4A" w:rsidRPr="003640F7">
              <w:rPr>
                <w:rFonts w:ascii="Arial" w:hAnsi="Arial" w:cs="Arial"/>
                <w:sz w:val="24"/>
                <w:szCs w:val="24"/>
              </w:rPr>
              <w:t xml:space="preserve"> don’t have a web master for NCD</w:t>
            </w:r>
            <w:r w:rsidRPr="003640F7">
              <w:rPr>
                <w:rFonts w:ascii="Arial" w:hAnsi="Arial" w:cs="Arial"/>
                <w:sz w:val="24"/>
                <w:szCs w:val="24"/>
              </w:rPr>
              <w:t>, and</w:t>
            </w:r>
            <w:r w:rsidR="00B90B4A" w:rsidRPr="003640F7">
              <w:rPr>
                <w:rFonts w:ascii="Arial" w:hAnsi="Arial" w:cs="Arial"/>
                <w:sz w:val="24"/>
                <w:szCs w:val="24"/>
              </w:rPr>
              <w:t xml:space="preserve"> asked if there is someone who could do this</w:t>
            </w:r>
            <w:r w:rsidRPr="003640F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38" w:type="pct"/>
          </w:tcPr>
          <w:p w:rsidR="006D26B9" w:rsidRPr="003640F7" w:rsidRDefault="006D26B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6B9" w:rsidRPr="003640F7" w:rsidTr="003640F7">
        <w:tc>
          <w:tcPr>
            <w:tcW w:w="1230" w:type="pct"/>
          </w:tcPr>
          <w:p w:rsidR="006D26B9" w:rsidRPr="003640F7" w:rsidRDefault="0097460C" w:rsidP="003640F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Adjournment</w:t>
            </w:r>
          </w:p>
        </w:tc>
        <w:tc>
          <w:tcPr>
            <w:tcW w:w="3032" w:type="pct"/>
          </w:tcPr>
          <w:p w:rsidR="006D26B9" w:rsidRPr="003640F7" w:rsidRDefault="008B700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Bernie thank</w:t>
            </w:r>
            <w:r w:rsidR="00450770" w:rsidRPr="003640F7">
              <w:rPr>
                <w:rFonts w:ascii="Arial" w:hAnsi="Arial" w:cs="Arial"/>
                <w:sz w:val="24"/>
                <w:szCs w:val="24"/>
              </w:rPr>
              <w:t>ed</w:t>
            </w:r>
            <w:r w:rsidRPr="003640F7">
              <w:rPr>
                <w:rFonts w:ascii="Arial" w:hAnsi="Arial" w:cs="Arial"/>
                <w:sz w:val="24"/>
                <w:szCs w:val="24"/>
              </w:rPr>
              <w:t xml:space="preserve"> everyone who </w:t>
            </w:r>
            <w:r w:rsidR="009347DF" w:rsidRPr="003640F7">
              <w:rPr>
                <w:rFonts w:ascii="Arial" w:hAnsi="Arial" w:cs="Arial"/>
                <w:sz w:val="24"/>
                <w:szCs w:val="24"/>
              </w:rPr>
              <w:t xml:space="preserve">attended </w:t>
            </w:r>
            <w:r w:rsidRPr="003640F7">
              <w:rPr>
                <w:rFonts w:ascii="Arial" w:hAnsi="Arial" w:cs="Arial"/>
                <w:sz w:val="24"/>
                <w:szCs w:val="24"/>
              </w:rPr>
              <w:t>our AGM</w:t>
            </w:r>
          </w:p>
          <w:p w:rsidR="00143B8D" w:rsidRPr="003640F7" w:rsidRDefault="008B7002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40F7">
              <w:rPr>
                <w:rFonts w:ascii="Arial" w:hAnsi="Arial" w:cs="Arial"/>
                <w:sz w:val="24"/>
                <w:szCs w:val="24"/>
              </w:rPr>
              <w:t>Adjournment 9:00 pm</w:t>
            </w:r>
          </w:p>
        </w:tc>
        <w:tc>
          <w:tcPr>
            <w:tcW w:w="738" w:type="pct"/>
          </w:tcPr>
          <w:p w:rsidR="006D26B9" w:rsidRPr="003640F7" w:rsidRDefault="006D26B9" w:rsidP="003640F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5A3D" w:rsidRPr="009347DF" w:rsidRDefault="005F136E" w:rsidP="00643379">
      <w:pPr>
        <w:spacing w:line="360" w:lineRule="auto"/>
        <w:rPr>
          <w:rFonts w:ascii="Arial" w:hAnsi="Arial" w:cs="Arial"/>
          <w:i/>
          <w:iCs/>
          <w:kern w:val="28"/>
        </w:rPr>
      </w:pPr>
      <w:proofErr w:type="gramStart"/>
      <w:r>
        <w:rPr>
          <w:rFonts w:ascii="Arial" w:hAnsi="Arial" w:cs="Arial"/>
          <w:i/>
          <w:iCs/>
          <w:kern w:val="28"/>
        </w:rPr>
        <w:t>Rev.</w:t>
      </w:r>
      <w:proofErr w:type="gramEnd"/>
      <w:r>
        <w:rPr>
          <w:rFonts w:ascii="Arial" w:hAnsi="Arial" w:cs="Arial"/>
          <w:i/>
          <w:iCs/>
          <w:kern w:val="28"/>
        </w:rPr>
        <w:t xml:space="preserve">  </w:t>
      </w:r>
      <w:r w:rsidR="00F13C1F">
        <w:rPr>
          <w:rFonts w:ascii="Arial" w:hAnsi="Arial" w:cs="Arial"/>
          <w:i/>
          <w:iCs/>
          <w:kern w:val="28"/>
        </w:rPr>
        <w:t>30</w:t>
      </w:r>
      <w:r>
        <w:rPr>
          <w:rFonts w:ascii="Arial" w:hAnsi="Arial" w:cs="Arial"/>
          <w:i/>
          <w:iCs/>
          <w:kern w:val="28"/>
        </w:rPr>
        <w:t xml:space="preserve"> Oct 2014</w:t>
      </w:r>
    </w:p>
    <w:sectPr w:rsidR="00BD5A3D" w:rsidRPr="009347DF" w:rsidSect="00143B8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52" w:right="1440" w:bottom="108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DC" w:rsidRDefault="00DC0EDC">
      <w:r>
        <w:separator/>
      </w:r>
    </w:p>
  </w:endnote>
  <w:endnote w:type="continuationSeparator" w:id="0">
    <w:p w:rsidR="00DC0EDC" w:rsidRDefault="00DC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50" w:rsidRPr="009347DF" w:rsidRDefault="009347DF" w:rsidP="00CB608E">
    <w:pPr>
      <w:pStyle w:val="Footer"/>
      <w:framePr w:wrap="auto" w:vAnchor="text" w:hAnchor="margin" w:xAlign="right" w:y="1"/>
      <w:rPr>
        <w:rStyle w:val="PageNumber"/>
        <w:rFonts w:ascii="Arial" w:hAnsi="Arial" w:cs="Arial"/>
        <w:i/>
        <w:sz w:val="20"/>
        <w:szCs w:val="20"/>
      </w:rPr>
    </w:pPr>
    <w:r w:rsidRPr="009347DF">
      <w:rPr>
        <w:rStyle w:val="PageNumber"/>
        <w:rFonts w:ascii="Arial" w:hAnsi="Arial" w:cs="Arial"/>
        <w:i/>
        <w:sz w:val="20"/>
        <w:szCs w:val="20"/>
      </w:rPr>
      <w:t xml:space="preserve">Page </w:t>
    </w:r>
    <w:r w:rsidR="00353E3E" w:rsidRPr="009347DF">
      <w:rPr>
        <w:rStyle w:val="PageNumber"/>
        <w:rFonts w:ascii="Arial" w:hAnsi="Arial" w:cs="Arial"/>
        <w:i/>
        <w:sz w:val="20"/>
        <w:szCs w:val="20"/>
      </w:rPr>
      <w:fldChar w:fldCharType="begin"/>
    </w:r>
    <w:r w:rsidR="00A97550" w:rsidRPr="009347DF">
      <w:rPr>
        <w:rStyle w:val="PageNumber"/>
        <w:rFonts w:ascii="Arial" w:hAnsi="Arial" w:cs="Arial"/>
        <w:i/>
        <w:sz w:val="20"/>
        <w:szCs w:val="20"/>
      </w:rPr>
      <w:instrText xml:space="preserve">PAGE  </w:instrText>
    </w:r>
    <w:r w:rsidR="00353E3E" w:rsidRPr="009347DF">
      <w:rPr>
        <w:rStyle w:val="PageNumber"/>
        <w:rFonts w:ascii="Arial" w:hAnsi="Arial" w:cs="Arial"/>
        <w:i/>
        <w:sz w:val="20"/>
        <w:szCs w:val="20"/>
      </w:rPr>
      <w:fldChar w:fldCharType="separate"/>
    </w:r>
    <w:r w:rsidR="001E20AE">
      <w:rPr>
        <w:rStyle w:val="PageNumber"/>
        <w:rFonts w:ascii="Arial" w:hAnsi="Arial" w:cs="Arial"/>
        <w:i/>
        <w:noProof/>
        <w:sz w:val="20"/>
        <w:szCs w:val="20"/>
      </w:rPr>
      <w:t>1</w:t>
    </w:r>
    <w:r w:rsidR="00353E3E" w:rsidRPr="009347DF">
      <w:rPr>
        <w:rStyle w:val="PageNumber"/>
        <w:rFonts w:ascii="Arial" w:hAnsi="Arial" w:cs="Arial"/>
        <w:i/>
        <w:sz w:val="20"/>
        <w:szCs w:val="20"/>
      </w:rPr>
      <w:fldChar w:fldCharType="end"/>
    </w:r>
    <w:r w:rsidRPr="009347DF">
      <w:rPr>
        <w:rStyle w:val="PageNumber"/>
        <w:rFonts w:ascii="Arial" w:hAnsi="Arial" w:cs="Arial"/>
        <w:i/>
        <w:sz w:val="20"/>
        <w:szCs w:val="20"/>
      </w:rPr>
      <w:t xml:space="preserve"> of 3</w:t>
    </w:r>
  </w:p>
  <w:p w:rsidR="00A97550" w:rsidRPr="004669A0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CD" w:rsidRDefault="00353E3E" w:rsidP="00487ECD">
    <w:pPr>
      <w:pStyle w:val="Footer"/>
      <w:jc w:val="right"/>
    </w:pPr>
    <w:fldSimple w:instr=" PAGE   \* MERGEFORMAT ">
      <w:r w:rsidR="00783B5E">
        <w:rPr>
          <w:noProof/>
        </w:rPr>
        <w:t>1</w:t>
      </w:r>
    </w:fldSimple>
  </w:p>
  <w:p w:rsidR="00487ECD" w:rsidRDefault="00487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DC" w:rsidRDefault="00DC0EDC">
      <w:r>
        <w:separator/>
      </w:r>
    </w:p>
  </w:footnote>
  <w:footnote w:type="continuationSeparator" w:id="0">
    <w:p w:rsidR="00DC0EDC" w:rsidRDefault="00DC0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8D" w:rsidRDefault="00143B8D" w:rsidP="00783B5E">
    <w:pPr>
      <w:pStyle w:val="Header"/>
      <w:jc w:val="center"/>
      <w:rPr>
        <w:rFonts w:ascii="Tahoma" w:hAnsi="Tahoma" w:cs="Tahoma"/>
        <w:b/>
        <w:bCs/>
        <w:color w:val="1F497D"/>
        <w:sz w:val="28"/>
        <w:szCs w:val="28"/>
      </w:rPr>
    </w:pPr>
  </w:p>
  <w:p w:rsidR="00783B5E" w:rsidRPr="0095021C" w:rsidRDefault="00783B5E" w:rsidP="00783B5E">
    <w:pPr>
      <w:pStyle w:val="Header"/>
      <w:jc w:val="center"/>
      <w:rPr>
        <w:rFonts w:ascii="Tahoma" w:hAnsi="Tahoma" w:cs="Tahoma"/>
        <w:b/>
        <w:bCs/>
        <w:color w:val="1F497D"/>
        <w:sz w:val="28"/>
        <w:szCs w:val="28"/>
      </w:rPr>
    </w:pPr>
    <w:r>
      <w:rPr>
        <w:rFonts w:ascii="Tahoma" w:hAnsi="Tahoma" w:cs="Tahoma"/>
        <w:b/>
        <w:bCs/>
        <w:color w:val="1F497D"/>
        <w:sz w:val="28"/>
        <w:szCs w:val="28"/>
      </w:rPr>
      <w:t xml:space="preserve">CADS-NCD </w:t>
    </w:r>
    <w:r w:rsidR="000B18E4">
      <w:rPr>
        <w:rFonts w:ascii="Tahoma" w:hAnsi="Tahoma" w:cs="Tahoma"/>
        <w:b/>
        <w:bCs/>
        <w:color w:val="1F497D"/>
        <w:sz w:val="28"/>
        <w:szCs w:val="28"/>
      </w:rPr>
      <w:t>ANNUAL GENERAL</w:t>
    </w:r>
    <w:r>
      <w:rPr>
        <w:rFonts w:ascii="Tahoma" w:hAnsi="Tahoma" w:cs="Tahoma"/>
        <w:b/>
        <w:bCs/>
        <w:color w:val="1F497D"/>
        <w:sz w:val="28"/>
        <w:szCs w:val="28"/>
      </w:rPr>
      <w:t xml:space="preserve"> MEETING</w:t>
    </w:r>
  </w:p>
  <w:p w:rsidR="00925FF0" w:rsidRDefault="00893A3B" w:rsidP="009347DF">
    <w:pPr>
      <w:pStyle w:val="Header"/>
      <w:jc w:val="center"/>
    </w:pPr>
    <w:r>
      <w:rPr>
        <w:rFonts w:ascii="Tahoma" w:hAnsi="Tahoma" w:cs="Tahoma"/>
        <w:b/>
        <w:bCs/>
        <w:color w:val="1F497D"/>
      </w:rPr>
      <w:t>Wednesday December 11</w:t>
    </w:r>
    <w:r w:rsidRPr="00893A3B">
      <w:rPr>
        <w:rFonts w:ascii="Tahoma" w:hAnsi="Tahoma" w:cs="Tahoma"/>
        <w:b/>
        <w:bCs/>
        <w:color w:val="1F497D"/>
        <w:vertAlign w:val="superscript"/>
      </w:rPr>
      <w:t>th</w:t>
    </w:r>
    <w:r>
      <w:rPr>
        <w:rFonts w:ascii="Tahoma" w:hAnsi="Tahoma" w:cs="Tahoma"/>
        <w:b/>
        <w:bCs/>
        <w:color w:val="1F497D"/>
      </w:rPr>
      <w:t>, 2013</w:t>
    </w:r>
    <w:r w:rsidR="00353E3E" w:rsidRPr="00353E3E"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/>
        <w:sz w:val="28"/>
        <w:szCs w:val="28"/>
      </w:rPr>
    </w:pPr>
    <w:r>
      <w:rPr>
        <w:rFonts w:ascii="Tahoma" w:hAnsi="Tahoma" w:cs="Tahoma"/>
        <w:b/>
        <w:bCs/>
        <w:color w:val="1F497D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/>
        <w:sz w:val="28"/>
        <w:szCs w:val="28"/>
      </w:rPr>
      <w:t xml:space="preserve"> MEETING</w:t>
    </w:r>
  </w:p>
  <w:p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/>
      </w:rPr>
    </w:pPr>
    <w:r>
      <w:rPr>
        <w:rFonts w:ascii="Tahoma" w:hAnsi="Tahoma" w:cs="Tahoma"/>
        <w:b/>
        <w:bCs/>
        <w:color w:val="1F497D"/>
      </w:rPr>
      <w:t>Saturday</w:t>
    </w:r>
    <w:r w:rsidR="004B65E3" w:rsidRPr="004B65E3">
      <w:rPr>
        <w:rFonts w:ascii="Tahoma" w:hAnsi="Tahoma" w:cs="Tahoma"/>
        <w:b/>
        <w:bCs/>
        <w:color w:val="1F497D"/>
      </w:rPr>
      <w:t xml:space="preserve">, </w:t>
    </w:r>
    <w:r>
      <w:rPr>
        <w:rFonts w:ascii="Tahoma" w:hAnsi="Tahoma" w:cs="Tahoma"/>
        <w:b/>
        <w:bCs/>
        <w:color w:val="1F497D"/>
      </w:rPr>
      <w:t>November</w:t>
    </w:r>
    <w:r w:rsidR="004B65E3" w:rsidRPr="004B65E3">
      <w:rPr>
        <w:rFonts w:ascii="Tahoma" w:hAnsi="Tahoma" w:cs="Tahoma"/>
        <w:b/>
        <w:bCs/>
        <w:color w:val="1F497D"/>
      </w:rPr>
      <w:t xml:space="preserve"> </w:t>
    </w:r>
    <w:r>
      <w:rPr>
        <w:rFonts w:ascii="Tahoma" w:hAnsi="Tahoma" w:cs="Tahoma"/>
        <w:b/>
        <w:bCs/>
        <w:color w:val="1F497D"/>
      </w:rPr>
      <w:t>6</w:t>
    </w:r>
    <w:r w:rsidRPr="005A137A">
      <w:rPr>
        <w:rFonts w:ascii="Tahoma" w:hAnsi="Tahoma" w:cs="Tahoma"/>
        <w:b/>
        <w:bCs/>
        <w:color w:val="1F497D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/>
      </w:rPr>
      <w:t>, 20</w:t>
    </w:r>
    <w:r>
      <w:rPr>
        <w:rFonts w:ascii="Tahoma" w:hAnsi="Tahoma" w:cs="Tahoma"/>
        <w:b/>
        <w:bCs/>
        <w:color w:val="1F497D"/>
      </w:rPr>
      <w:t>10</w:t>
    </w:r>
  </w:p>
  <w:p w:rsidR="00925FF0" w:rsidRDefault="00353E3E">
    <w:pPr>
      <w:pStyle w:val="Header"/>
    </w:pPr>
    <w:r w:rsidRPr="00353E3E"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A41"/>
    <w:multiLevelType w:val="hybridMultilevel"/>
    <w:tmpl w:val="44864DF0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8607E36"/>
    <w:multiLevelType w:val="hybridMultilevel"/>
    <w:tmpl w:val="01C07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7CC4"/>
    <w:multiLevelType w:val="hybridMultilevel"/>
    <w:tmpl w:val="61406D0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B78"/>
    <w:multiLevelType w:val="hybridMultilevel"/>
    <w:tmpl w:val="36BAC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76FC"/>
    <w:multiLevelType w:val="hybridMultilevel"/>
    <w:tmpl w:val="40521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5705C"/>
    <w:multiLevelType w:val="hybridMultilevel"/>
    <w:tmpl w:val="9A064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322BB0"/>
    <w:multiLevelType w:val="hybridMultilevel"/>
    <w:tmpl w:val="9A927AB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9A2"/>
    <w:multiLevelType w:val="hybridMultilevel"/>
    <w:tmpl w:val="03227768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82AAB"/>
    <w:multiLevelType w:val="hybridMultilevel"/>
    <w:tmpl w:val="17F69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B0CA4"/>
    <w:multiLevelType w:val="hybridMultilevel"/>
    <w:tmpl w:val="31469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D06EA"/>
    <w:multiLevelType w:val="hybridMultilevel"/>
    <w:tmpl w:val="D18ECAF6"/>
    <w:lvl w:ilvl="0" w:tplc="00010409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78937A8"/>
    <w:multiLevelType w:val="hybridMultilevel"/>
    <w:tmpl w:val="317A9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4638D"/>
    <w:multiLevelType w:val="hybridMultilevel"/>
    <w:tmpl w:val="49FA8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34E6B"/>
    <w:multiLevelType w:val="hybridMultilevel"/>
    <w:tmpl w:val="79008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D215B"/>
    <w:multiLevelType w:val="hybridMultilevel"/>
    <w:tmpl w:val="8CB81384"/>
    <w:lvl w:ilvl="0" w:tplc="F4B8F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F651E"/>
    <w:multiLevelType w:val="hybridMultilevel"/>
    <w:tmpl w:val="062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751DC"/>
    <w:multiLevelType w:val="hybridMultilevel"/>
    <w:tmpl w:val="7BC23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001A0"/>
    <w:multiLevelType w:val="hybridMultilevel"/>
    <w:tmpl w:val="0E3C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67D10"/>
    <w:multiLevelType w:val="hybridMultilevel"/>
    <w:tmpl w:val="755E07DC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4253C"/>
    <w:multiLevelType w:val="hybridMultilevel"/>
    <w:tmpl w:val="72DC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9465B"/>
    <w:multiLevelType w:val="hybridMultilevel"/>
    <w:tmpl w:val="38242316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>
    <w:nsid w:val="4D1F65AC"/>
    <w:multiLevelType w:val="hybridMultilevel"/>
    <w:tmpl w:val="1DFCA078"/>
    <w:lvl w:ilvl="0" w:tplc="040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A06524B"/>
    <w:multiLevelType w:val="hybridMultilevel"/>
    <w:tmpl w:val="D482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C927C6"/>
    <w:multiLevelType w:val="hybridMultilevel"/>
    <w:tmpl w:val="B0F4338A"/>
    <w:lvl w:ilvl="0" w:tplc="F2448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C045B3C"/>
    <w:multiLevelType w:val="hybridMultilevel"/>
    <w:tmpl w:val="D1DA1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309BF"/>
    <w:multiLevelType w:val="hybridMultilevel"/>
    <w:tmpl w:val="0B425E34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833A7"/>
    <w:multiLevelType w:val="hybridMultilevel"/>
    <w:tmpl w:val="ACEE9D1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F0C30"/>
    <w:multiLevelType w:val="hybridMultilevel"/>
    <w:tmpl w:val="613E166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1B5C"/>
    <w:multiLevelType w:val="hybridMultilevel"/>
    <w:tmpl w:val="7D548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D11FC"/>
    <w:multiLevelType w:val="hybridMultilevel"/>
    <w:tmpl w:val="5C34C5A4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971F2"/>
    <w:multiLevelType w:val="hybridMultilevel"/>
    <w:tmpl w:val="57D2A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51ECE"/>
    <w:multiLevelType w:val="hybridMultilevel"/>
    <w:tmpl w:val="140C5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16E89"/>
    <w:multiLevelType w:val="hybridMultilevel"/>
    <w:tmpl w:val="A82C5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93EF9"/>
    <w:multiLevelType w:val="hybridMultilevel"/>
    <w:tmpl w:val="3FAA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13F83"/>
    <w:multiLevelType w:val="hybridMultilevel"/>
    <w:tmpl w:val="D96A55C8"/>
    <w:lvl w:ilvl="0" w:tplc="10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>
    <w:nsid w:val="77141B7E"/>
    <w:multiLevelType w:val="hybridMultilevel"/>
    <w:tmpl w:val="1B84EAE4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C145597"/>
    <w:multiLevelType w:val="hybridMultilevel"/>
    <w:tmpl w:val="9ED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E538F"/>
    <w:multiLevelType w:val="hybridMultilevel"/>
    <w:tmpl w:val="DB22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5"/>
  </w:num>
  <w:num w:numId="5">
    <w:abstractNumId w:val="1"/>
  </w:num>
  <w:num w:numId="6">
    <w:abstractNumId w:val="16"/>
  </w:num>
  <w:num w:numId="7">
    <w:abstractNumId w:val="35"/>
  </w:num>
  <w:num w:numId="8">
    <w:abstractNumId w:val="26"/>
  </w:num>
  <w:num w:numId="9">
    <w:abstractNumId w:val="18"/>
  </w:num>
  <w:num w:numId="10">
    <w:abstractNumId w:val="3"/>
  </w:num>
  <w:num w:numId="11">
    <w:abstractNumId w:val="32"/>
  </w:num>
  <w:num w:numId="12">
    <w:abstractNumId w:val="13"/>
  </w:num>
  <w:num w:numId="13">
    <w:abstractNumId w:val="14"/>
  </w:num>
  <w:num w:numId="14">
    <w:abstractNumId w:val="25"/>
  </w:num>
  <w:num w:numId="15">
    <w:abstractNumId w:val="4"/>
  </w:num>
  <w:num w:numId="16">
    <w:abstractNumId w:val="38"/>
  </w:num>
  <w:num w:numId="17">
    <w:abstractNumId w:val="20"/>
  </w:num>
  <w:num w:numId="18">
    <w:abstractNumId w:val="21"/>
  </w:num>
  <w:num w:numId="19">
    <w:abstractNumId w:val="23"/>
  </w:num>
  <w:num w:numId="20">
    <w:abstractNumId w:val="11"/>
  </w:num>
  <w:num w:numId="21">
    <w:abstractNumId w:val="7"/>
  </w:num>
  <w:num w:numId="22">
    <w:abstractNumId w:val="27"/>
  </w:num>
  <w:num w:numId="23">
    <w:abstractNumId w:val="19"/>
  </w:num>
  <w:num w:numId="24">
    <w:abstractNumId w:val="28"/>
  </w:num>
  <w:num w:numId="25">
    <w:abstractNumId w:val="6"/>
  </w:num>
  <w:num w:numId="26">
    <w:abstractNumId w:val="30"/>
  </w:num>
  <w:num w:numId="27">
    <w:abstractNumId w:val="2"/>
  </w:num>
  <w:num w:numId="28">
    <w:abstractNumId w:val="22"/>
  </w:num>
  <w:num w:numId="29">
    <w:abstractNumId w:val="0"/>
  </w:num>
  <w:num w:numId="30">
    <w:abstractNumId w:val="36"/>
  </w:num>
  <w:num w:numId="31">
    <w:abstractNumId w:val="9"/>
  </w:num>
  <w:num w:numId="32">
    <w:abstractNumId w:val="12"/>
  </w:num>
  <w:num w:numId="33">
    <w:abstractNumId w:val="33"/>
  </w:num>
  <w:num w:numId="34">
    <w:abstractNumId w:val="31"/>
  </w:num>
  <w:num w:numId="35">
    <w:abstractNumId w:val="34"/>
  </w:num>
  <w:num w:numId="36">
    <w:abstractNumId w:val="37"/>
  </w:num>
  <w:num w:numId="37">
    <w:abstractNumId w:val="29"/>
  </w:num>
  <w:num w:numId="38">
    <w:abstractNumId w:val="10"/>
  </w:num>
  <w:num w:numId="39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intFractionalCharacterWidth/>
  <w:embedSystemFonts/>
  <w:proofState w:grammar="clean"/>
  <w:stylePaneFormatFilter w:val="3F01"/>
  <w:doNotTrackMoves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913"/>
    <w:rsid w:val="00003EAB"/>
    <w:rsid w:val="00004219"/>
    <w:rsid w:val="00005F9F"/>
    <w:rsid w:val="000069F4"/>
    <w:rsid w:val="00011611"/>
    <w:rsid w:val="00020AF3"/>
    <w:rsid w:val="000237AC"/>
    <w:rsid w:val="00023BFC"/>
    <w:rsid w:val="0002666E"/>
    <w:rsid w:val="00027419"/>
    <w:rsid w:val="00036460"/>
    <w:rsid w:val="00045597"/>
    <w:rsid w:val="00045C4C"/>
    <w:rsid w:val="00051B7C"/>
    <w:rsid w:val="00063A76"/>
    <w:rsid w:val="000678C0"/>
    <w:rsid w:val="0007064D"/>
    <w:rsid w:val="0008013C"/>
    <w:rsid w:val="00080FA7"/>
    <w:rsid w:val="00085568"/>
    <w:rsid w:val="00085D8B"/>
    <w:rsid w:val="00086480"/>
    <w:rsid w:val="000A0260"/>
    <w:rsid w:val="000A0267"/>
    <w:rsid w:val="000A4F10"/>
    <w:rsid w:val="000A6D52"/>
    <w:rsid w:val="000B0987"/>
    <w:rsid w:val="000B0BA9"/>
    <w:rsid w:val="000B18E4"/>
    <w:rsid w:val="000B344F"/>
    <w:rsid w:val="000B66FF"/>
    <w:rsid w:val="000C1E51"/>
    <w:rsid w:val="000D1464"/>
    <w:rsid w:val="000E2422"/>
    <w:rsid w:val="000E2A48"/>
    <w:rsid w:val="000E4F13"/>
    <w:rsid w:val="000F5600"/>
    <w:rsid w:val="00101AB8"/>
    <w:rsid w:val="00101EB5"/>
    <w:rsid w:val="0010238B"/>
    <w:rsid w:val="001062D0"/>
    <w:rsid w:val="0011689E"/>
    <w:rsid w:val="00121F5E"/>
    <w:rsid w:val="00125C63"/>
    <w:rsid w:val="001310D0"/>
    <w:rsid w:val="00140255"/>
    <w:rsid w:val="00140701"/>
    <w:rsid w:val="00141FF2"/>
    <w:rsid w:val="00142039"/>
    <w:rsid w:val="00143B8D"/>
    <w:rsid w:val="001503EB"/>
    <w:rsid w:val="001514F4"/>
    <w:rsid w:val="001554E5"/>
    <w:rsid w:val="001556EE"/>
    <w:rsid w:val="001570E1"/>
    <w:rsid w:val="00162C6A"/>
    <w:rsid w:val="00163419"/>
    <w:rsid w:val="00172641"/>
    <w:rsid w:val="00177482"/>
    <w:rsid w:val="00180966"/>
    <w:rsid w:val="00181496"/>
    <w:rsid w:val="00185F79"/>
    <w:rsid w:val="00195B42"/>
    <w:rsid w:val="00197524"/>
    <w:rsid w:val="001B5693"/>
    <w:rsid w:val="001B7FBC"/>
    <w:rsid w:val="001C0F5A"/>
    <w:rsid w:val="001C1882"/>
    <w:rsid w:val="001C4D8A"/>
    <w:rsid w:val="001D1722"/>
    <w:rsid w:val="001D421C"/>
    <w:rsid w:val="001D4408"/>
    <w:rsid w:val="001D5813"/>
    <w:rsid w:val="001D7738"/>
    <w:rsid w:val="001E20AE"/>
    <w:rsid w:val="001E249E"/>
    <w:rsid w:val="001F1575"/>
    <w:rsid w:val="001F1C70"/>
    <w:rsid w:val="001F6238"/>
    <w:rsid w:val="0020295D"/>
    <w:rsid w:val="0020518B"/>
    <w:rsid w:val="00210E2C"/>
    <w:rsid w:val="002135EA"/>
    <w:rsid w:val="002145ED"/>
    <w:rsid w:val="00215BDE"/>
    <w:rsid w:val="00215DEC"/>
    <w:rsid w:val="00216E9E"/>
    <w:rsid w:val="00220E9A"/>
    <w:rsid w:val="00223850"/>
    <w:rsid w:val="0022390B"/>
    <w:rsid w:val="00225FCB"/>
    <w:rsid w:val="00226F48"/>
    <w:rsid w:val="00247542"/>
    <w:rsid w:val="00247E52"/>
    <w:rsid w:val="00264942"/>
    <w:rsid w:val="00265D55"/>
    <w:rsid w:val="00266D45"/>
    <w:rsid w:val="00275B72"/>
    <w:rsid w:val="00276DB8"/>
    <w:rsid w:val="0029077D"/>
    <w:rsid w:val="00294613"/>
    <w:rsid w:val="00294614"/>
    <w:rsid w:val="00296127"/>
    <w:rsid w:val="002A663A"/>
    <w:rsid w:val="002A7EAA"/>
    <w:rsid w:val="002B1E6C"/>
    <w:rsid w:val="002B2E8C"/>
    <w:rsid w:val="002C5943"/>
    <w:rsid w:val="002C62D4"/>
    <w:rsid w:val="002C6954"/>
    <w:rsid w:val="002D15C5"/>
    <w:rsid w:val="002D3C2C"/>
    <w:rsid w:val="002D60BA"/>
    <w:rsid w:val="002E146C"/>
    <w:rsid w:val="002F0987"/>
    <w:rsid w:val="002F422D"/>
    <w:rsid w:val="002F6D7F"/>
    <w:rsid w:val="002F7F06"/>
    <w:rsid w:val="003024D5"/>
    <w:rsid w:val="003028EC"/>
    <w:rsid w:val="003060F9"/>
    <w:rsid w:val="00310AAF"/>
    <w:rsid w:val="003133C6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6846"/>
    <w:rsid w:val="003268DB"/>
    <w:rsid w:val="00330D5A"/>
    <w:rsid w:val="00334F59"/>
    <w:rsid w:val="00336507"/>
    <w:rsid w:val="0034095A"/>
    <w:rsid w:val="00340A78"/>
    <w:rsid w:val="00345C82"/>
    <w:rsid w:val="00345FEA"/>
    <w:rsid w:val="003514E6"/>
    <w:rsid w:val="00351B05"/>
    <w:rsid w:val="003539F8"/>
    <w:rsid w:val="00353E3E"/>
    <w:rsid w:val="00354562"/>
    <w:rsid w:val="00356F45"/>
    <w:rsid w:val="00362EBF"/>
    <w:rsid w:val="003640F7"/>
    <w:rsid w:val="003659CE"/>
    <w:rsid w:val="00365B18"/>
    <w:rsid w:val="003721DC"/>
    <w:rsid w:val="00373159"/>
    <w:rsid w:val="003747A5"/>
    <w:rsid w:val="003773AC"/>
    <w:rsid w:val="0038070F"/>
    <w:rsid w:val="00380EBD"/>
    <w:rsid w:val="00382C25"/>
    <w:rsid w:val="003844E3"/>
    <w:rsid w:val="00387AF8"/>
    <w:rsid w:val="00391335"/>
    <w:rsid w:val="003927C2"/>
    <w:rsid w:val="00393591"/>
    <w:rsid w:val="00396CF6"/>
    <w:rsid w:val="003A2B9B"/>
    <w:rsid w:val="003A3BF0"/>
    <w:rsid w:val="003A45DD"/>
    <w:rsid w:val="003A554C"/>
    <w:rsid w:val="003B0AD7"/>
    <w:rsid w:val="003C1331"/>
    <w:rsid w:val="003C3412"/>
    <w:rsid w:val="003C765B"/>
    <w:rsid w:val="003D02E7"/>
    <w:rsid w:val="003D06CC"/>
    <w:rsid w:val="003D2A5A"/>
    <w:rsid w:val="003D4446"/>
    <w:rsid w:val="003D5E46"/>
    <w:rsid w:val="003E09BA"/>
    <w:rsid w:val="003E1238"/>
    <w:rsid w:val="003E3328"/>
    <w:rsid w:val="003F06A7"/>
    <w:rsid w:val="003F0F46"/>
    <w:rsid w:val="003F19C5"/>
    <w:rsid w:val="003F3F18"/>
    <w:rsid w:val="003F407E"/>
    <w:rsid w:val="003F4C9A"/>
    <w:rsid w:val="004022C6"/>
    <w:rsid w:val="00404B11"/>
    <w:rsid w:val="00404C17"/>
    <w:rsid w:val="004061E4"/>
    <w:rsid w:val="00415161"/>
    <w:rsid w:val="004243DC"/>
    <w:rsid w:val="00430BDD"/>
    <w:rsid w:val="004338B2"/>
    <w:rsid w:val="004340D8"/>
    <w:rsid w:val="0043438B"/>
    <w:rsid w:val="0043534F"/>
    <w:rsid w:val="00435805"/>
    <w:rsid w:val="004362F9"/>
    <w:rsid w:val="00446B3F"/>
    <w:rsid w:val="00450770"/>
    <w:rsid w:val="00452CBD"/>
    <w:rsid w:val="00462CC8"/>
    <w:rsid w:val="00462E8E"/>
    <w:rsid w:val="0046687D"/>
    <w:rsid w:val="004669A0"/>
    <w:rsid w:val="0047160E"/>
    <w:rsid w:val="0047564E"/>
    <w:rsid w:val="00477B83"/>
    <w:rsid w:val="004857C7"/>
    <w:rsid w:val="004866FF"/>
    <w:rsid w:val="00487ECD"/>
    <w:rsid w:val="00497427"/>
    <w:rsid w:val="004A1750"/>
    <w:rsid w:val="004A27A2"/>
    <w:rsid w:val="004A412B"/>
    <w:rsid w:val="004A72C8"/>
    <w:rsid w:val="004A775A"/>
    <w:rsid w:val="004B56A0"/>
    <w:rsid w:val="004B5DA2"/>
    <w:rsid w:val="004B65E3"/>
    <w:rsid w:val="004B6C6C"/>
    <w:rsid w:val="004B774A"/>
    <w:rsid w:val="004C1CBB"/>
    <w:rsid w:val="004C2D7F"/>
    <w:rsid w:val="004D6ACB"/>
    <w:rsid w:val="004E05F9"/>
    <w:rsid w:val="004E20CA"/>
    <w:rsid w:val="004E24E4"/>
    <w:rsid w:val="004E3265"/>
    <w:rsid w:val="004E4633"/>
    <w:rsid w:val="004F3FD9"/>
    <w:rsid w:val="0050224E"/>
    <w:rsid w:val="005034B4"/>
    <w:rsid w:val="005045BD"/>
    <w:rsid w:val="00506057"/>
    <w:rsid w:val="00506A75"/>
    <w:rsid w:val="00512828"/>
    <w:rsid w:val="005158C2"/>
    <w:rsid w:val="005321B0"/>
    <w:rsid w:val="00537BA5"/>
    <w:rsid w:val="00544EAC"/>
    <w:rsid w:val="00547130"/>
    <w:rsid w:val="005478DB"/>
    <w:rsid w:val="00557F26"/>
    <w:rsid w:val="0056060C"/>
    <w:rsid w:val="005609E5"/>
    <w:rsid w:val="00567322"/>
    <w:rsid w:val="00567FA0"/>
    <w:rsid w:val="00573579"/>
    <w:rsid w:val="00580077"/>
    <w:rsid w:val="00580BFF"/>
    <w:rsid w:val="00580D05"/>
    <w:rsid w:val="00583506"/>
    <w:rsid w:val="005851E5"/>
    <w:rsid w:val="0058709F"/>
    <w:rsid w:val="00591246"/>
    <w:rsid w:val="00596DF1"/>
    <w:rsid w:val="005A061F"/>
    <w:rsid w:val="005A137A"/>
    <w:rsid w:val="005A3634"/>
    <w:rsid w:val="005A7D0D"/>
    <w:rsid w:val="005B35AE"/>
    <w:rsid w:val="005B3B56"/>
    <w:rsid w:val="005B7BA2"/>
    <w:rsid w:val="005C0AC5"/>
    <w:rsid w:val="005C0E0E"/>
    <w:rsid w:val="005C23BF"/>
    <w:rsid w:val="005C2CE5"/>
    <w:rsid w:val="005C3089"/>
    <w:rsid w:val="005C5B61"/>
    <w:rsid w:val="005E0718"/>
    <w:rsid w:val="005E4863"/>
    <w:rsid w:val="005E534E"/>
    <w:rsid w:val="005F136E"/>
    <w:rsid w:val="0060487E"/>
    <w:rsid w:val="00605D49"/>
    <w:rsid w:val="0060627A"/>
    <w:rsid w:val="00610A89"/>
    <w:rsid w:val="00613F63"/>
    <w:rsid w:val="00614245"/>
    <w:rsid w:val="006207AF"/>
    <w:rsid w:val="00621A2C"/>
    <w:rsid w:val="00621B22"/>
    <w:rsid w:val="00623A3A"/>
    <w:rsid w:val="006317F1"/>
    <w:rsid w:val="00632440"/>
    <w:rsid w:val="00643379"/>
    <w:rsid w:val="00653E33"/>
    <w:rsid w:val="00656AAB"/>
    <w:rsid w:val="00666510"/>
    <w:rsid w:val="00666A0B"/>
    <w:rsid w:val="00673F2E"/>
    <w:rsid w:val="0067796C"/>
    <w:rsid w:val="00677C2D"/>
    <w:rsid w:val="00680E22"/>
    <w:rsid w:val="0068437D"/>
    <w:rsid w:val="00687AD1"/>
    <w:rsid w:val="006962AC"/>
    <w:rsid w:val="00696E1E"/>
    <w:rsid w:val="006A1470"/>
    <w:rsid w:val="006A435D"/>
    <w:rsid w:val="006B1DBD"/>
    <w:rsid w:val="006B2C70"/>
    <w:rsid w:val="006B6D07"/>
    <w:rsid w:val="006C39BF"/>
    <w:rsid w:val="006C5B2D"/>
    <w:rsid w:val="006C7A92"/>
    <w:rsid w:val="006D16E5"/>
    <w:rsid w:val="006D26B9"/>
    <w:rsid w:val="006D4298"/>
    <w:rsid w:val="006D57E0"/>
    <w:rsid w:val="006D688B"/>
    <w:rsid w:val="006D7364"/>
    <w:rsid w:val="006F028E"/>
    <w:rsid w:val="006F3BCF"/>
    <w:rsid w:val="00702CA5"/>
    <w:rsid w:val="00703DFE"/>
    <w:rsid w:val="00704DB3"/>
    <w:rsid w:val="00706689"/>
    <w:rsid w:val="0070684C"/>
    <w:rsid w:val="007079F9"/>
    <w:rsid w:val="0071108E"/>
    <w:rsid w:val="00714642"/>
    <w:rsid w:val="0072062A"/>
    <w:rsid w:val="00721D4F"/>
    <w:rsid w:val="007229E5"/>
    <w:rsid w:val="00722F8C"/>
    <w:rsid w:val="00723B6C"/>
    <w:rsid w:val="00724020"/>
    <w:rsid w:val="0072603E"/>
    <w:rsid w:val="00731D5D"/>
    <w:rsid w:val="0074228D"/>
    <w:rsid w:val="007443DD"/>
    <w:rsid w:val="00744727"/>
    <w:rsid w:val="007605BC"/>
    <w:rsid w:val="00772EC9"/>
    <w:rsid w:val="00773C3E"/>
    <w:rsid w:val="00775581"/>
    <w:rsid w:val="00776E6C"/>
    <w:rsid w:val="0078069C"/>
    <w:rsid w:val="00783B5E"/>
    <w:rsid w:val="00784B98"/>
    <w:rsid w:val="0079229B"/>
    <w:rsid w:val="007952E9"/>
    <w:rsid w:val="007954F9"/>
    <w:rsid w:val="00796EE8"/>
    <w:rsid w:val="007A132F"/>
    <w:rsid w:val="007A44D9"/>
    <w:rsid w:val="007A4E49"/>
    <w:rsid w:val="007A5CDE"/>
    <w:rsid w:val="007A743C"/>
    <w:rsid w:val="007B17FF"/>
    <w:rsid w:val="007B3398"/>
    <w:rsid w:val="007B3A48"/>
    <w:rsid w:val="007B42E2"/>
    <w:rsid w:val="007B6275"/>
    <w:rsid w:val="007D332D"/>
    <w:rsid w:val="007E4612"/>
    <w:rsid w:val="007E65CF"/>
    <w:rsid w:val="007E667E"/>
    <w:rsid w:val="007F2E63"/>
    <w:rsid w:val="007F325F"/>
    <w:rsid w:val="007F70D5"/>
    <w:rsid w:val="00801720"/>
    <w:rsid w:val="00805DAF"/>
    <w:rsid w:val="00815465"/>
    <w:rsid w:val="008170F2"/>
    <w:rsid w:val="00823064"/>
    <w:rsid w:val="008273A5"/>
    <w:rsid w:val="008314F3"/>
    <w:rsid w:val="008325D6"/>
    <w:rsid w:val="008330BE"/>
    <w:rsid w:val="00840F2C"/>
    <w:rsid w:val="0084230B"/>
    <w:rsid w:val="00845D70"/>
    <w:rsid w:val="00847D9C"/>
    <w:rsid w:val="008513A4"/>
    <w:rsid w:val="008613D5"/>
    <w:rsid w:val="00861CE7"/>
    <w:rsid w:val="008714F1"/>
    <w:rsid w:val="008746B0"/>
    <w:rsid w:val="0087728F"/>
    <w:rsid w:val="008848A2"/>
    <w:rsid w:val="00885BB2"/>
    <w:rsid w:val="008929BE"/>
    <w:rsid w:val="00893A3B"/>
    <w:rsid w:val="008955FC"/>
    <w:rsid w:val="008B7002"/>
    <w:rsid w:val="008C1262"/>
    <w:rsid w:val="008C13EB"/>
    <w:rsid w:val="008C5E08"/>
    <w:rsid w:val="008D23DD"/>
    <w:rsid w:val="008D2937"/>
    <w:rsid w:val="008D3DC5"/>
    <w:rsid w:val="008D456F"/>
    <w:rsid w:val="008D55AC"/>
    <w:rsid w:val="008D64A7"/>
    <w:rsid w:val="008E1E64"/>
    <w:rsid w:val="008E4D49"/>
    <w:rsid w:val="008F0E49"/>
    <w:rsid w:val="008F3656"/>
    <w:rsid w:val="009039E1"/>
    <w:rsid w:val="00905C57"/>
    <w:rsid w:val="00912869"/>
    <w:rsid w:val="00916C72"/>
    <w:rsid w:val="00920BA8"/>
    <w:rsid w:val="00925FF0"/>
    <w:rsid w:val="009275D6"/>
    <w:rsid w:val="009301E5"/>
    <w:rsid w:val="00933808"/>
    <w:rsid w:val="00933ECE"/>
    <w:rsid w:val="009347DF"/>
    <w:rsid w:val="00936244"/>
    <w:rsid w:val="00945381"/>
    <w:rsid w:val="009474CE"/>
    <w:rsid w:val="0095021C"/>
    <w:rsid w:val="00950C04"/>
    <w:rsid w:val="00960749"/>
    <w:rsid w:val="00963056"/>
    <w:rsid w:val="00967E85"/>
    <w:rsid w:val="00967FEE"/>
    <w:rsid w:val="009707D4"/>
    <w:rsid w:val="00970C60"/>
    <w:rsid w:val="0097460C"/>
    <w:rsid w:val="009763B2"/>
    <w:rsid w:val="0098086C"/>
    <w:rsid w:val="009867EF"/>
    <w:rsid w:val="009A304C"/>
    <w:rsid w:val="009A4FA9"/>
    <w:rsid w:val="009B0A0E"/>
    <w:rsid w:val="009B7CD0"/>
    <w:rsid w:val="009C2B3E"/>
    <w:rsid w:val="009C6BDB"/>
    <w:rsid w:val="009D06B6"/>
    <w:rsid w:val="009D3432"/>
    <w:rsid w:val="009D38C7"/>
    <w:rsid w:val="009D6C63"/>
    <w:rsid w:val="009E4127"/>
    <w:rsid w:val="009E474D"/>
    <w:rsid w:val="009E552D"/>
    <w:rsid w:val="009E65EC"/>
    <w:rsid w:val="009F053F"/>
    <w:rsid w:val="009F22D1"/>
    <w:rsid w:val="009F41A4"/>
    <w:rsid w:val="009F4B0C"/>
    <w:rsid w:val="009F5F4E"/>
    <w:rsid w:val="009F6240"/>
    <w:rsid w:val="00A005D4"/>
    <w:rsid w:val="00A0120C"/>
    <w:rsid w:val="00A01524"/>
    <w:rsid w:val="00A022A6"/>
    <w:rsid w:val="00A02768"/>
    <w:rsid w:val="00A06D59"/>
    <w:rsid w:val="00A11875"/>
    <w:rsid w:val="00A1297B"/>
    <w:rsid w:val="00A15D2A"/>
    <w:rsid w:val="00A21195"/>
    <w:rsid w:val="00A326B8"/>
    <w:rsid w:val="00A33C90"/>
    <w:rsid w:val="00A36913"/>
    <w:rsid w:val="00A407E8"/>
    <w:rsid w:val="00A40AA5"/>
    <w:rsid w:val="00A40B7F"/>
    <w:rsid w:val="00A5169E"/>
    <w:rsid w:val="00A51A86"/>
    <w:rsid w:val="00A610B5"/>
    <w:rsid w:val="00A7018E"/>
    <w:rsid w:val="00A71F77"/>
    <w:rsid w:val="00A723D3"/>
    <w:rsid w:val="00A730A1"/>
    <w:rsid w:val="00A815A7"/>
    <w:rsid w:val="00A82CBB"/>
    <w:rsid w:val="00A877B1"/>
    <w:rsid w:val="00A87FF5"/>
    <w:rsid w:val="00A96788"/>
    <w:rsid w:val="00A96CBA"/>
    <w:rsid w:val="00A97550"/>
    <w:rsid w:val="00AA256C"/>
    <w:rsid w:val="00AB3972"/>
    <w:rsid w:val="00AB41A7"/>
    <w:rsid w:val="00AB7417"/>
    <w:rsid w:val="00AC0583"/>
    <w:rsid w:val="00AC1AAD"/>
    <w:rsid w:val="00AD1760"/>
    <w:rsid w:val="00AD6572"/>
    <w:rsid w:val="00AE2E4C"/>
    <w:rsid w:val="00AE589C"/>
    <w:rsid w:val="00AF377C"/>
    <w:rsid w:val="00AF58AE"/>
    <w:rsid w:val="00AF7B9B"/>
    <w:rsid w:val="00B06DEA"/>
    <w:rsid w:val="00B0753F"/>
    <w:rsid w:val="00B100FC"/>
    <w:rsid w:val="00B10208"/>
    <w:rsid w:val="00B10E69"/>
    <w:rsid w:val="00B110D7"/>
    <w:rsid w:val="00B16B1C"/>
    <w:rsid w:val="00B17B72"/>
    <w:rsid w:val="00B17BF1"/>
    <w:rsid w:val="00B17DAF"/>
    <w:rsid w:val="00B20BFD"/>
    <w:rsid w:val="00B27656"/>
    <w:rsid w:val="00B3173F"/>
    <w:rsid w:val="00B37C6E"/>
    <w:rsid w:val="00B40458"/>
    <w:rsid w:val="00B51D3A"/>
    <w:rsid w:val="00B60DFE"/>
    <w:rsid w:val="00B6247B"/>
    <w:rsid w:val="00B64647"/>
    <w:rsid w:val="00B7125D"/>
    <w:rsid w:val="00B73C51"/>
    <w:rsid w:val="00B744F7"/>
    <w:rsid w:val="00B74D26"/>
    <w:rsid w:val="00B81494"/>
    <w:rsid w:val="00B862BC"/>
    <w:rsid w:val="00B873D4"/>
    <w:rsid w:val="00B87483"/>
    <w:rsid w:val="00B90B4A"/>
    <w:rsid w:val="00BA4F9F"/>
    <w:rsid w:val="00BA5236"/>
    <w:rsid w:val="00BA608B"/>
    <w:rsid w:val="00BB0B21"/>
    <w:rsid w:val="00BB2C54"/>
    <w:rsid w:val="00BC739A"/>
    <w:rsid w:val="00BD0221"/>
    <w:rsid w:val="00BD02BC"/>
    <w:rsid w:val="00BD171C"/>
    <w:rsid w:val="00BD20CD"/>
    <w:rsid w:val="00BD4A43"/>
    <w:rsid w:val="00BD5A3D"/>
    <w:rsid w:val="00BD6015"/>
    <w:rsid w:val="00BD6FD3"/>
    <w:rsid w:val="00BD73D1"/>
    <w:rsid w:val="00BD77FB"/>
    <w:rsid w:val="00BD78A0"/>
    <w:rsid w:val="00BE2960"/>
    <w:rsid w:val="00C01014"/>
    <w:rsid w:val="00C01E35"/>
    <w:rsid w:val="00C035B6"/>
    <w:rsid w:val="00C044B2"/>
    <w:rsid w:val="00C21E9E"/>
    <w:rsid w:val="00C235B7"/>
    <w:rsid w:val="00C237B6"/>
    <w:rsid w:val="00C253A8"/>
    <w:rsid w:val="00C26D56"/>
    <w:rsid w:val="00C276DC"/>
    <w:rsid w:val="00C34EEE"/>
    <w:rsid w:val="00C36B31"/>
    <w:rsid w:val="00C37990"/>
    <w:rsid w:val="00C45AD3"/>
    <w:rsid w:val="00C45AEF"/>
    <w:rsid w:val="00C46F00"/>
    <w:rsid w:val="00C47D3E"/>
    <w:rsid w:val="00C51A70"/>
    <w:rsid w:val="00C5260C"/>
    <w:rsid w:val="00C53BC1"/>
    <w:rsid w:val="00C5438A"/>
    <w:rsid w:val="00C6018F"/>
    <w:rsid w:val="00C61662"/>
    <w:rsid w:val="00C65DE0"/>
    <w:rsid w:val="00C7031B"/>
    <w:rsid w:val="00C73977"/>
    <w:rsid w:val="00C75119"/>
    <w:rsid w:val="00C75F0C"/>
    <w:rsid w:val="00C76E26"/>
    <w:rsid w:val="00C775D3"/>
    <w:rsid w:val="00C8199E"/>
    <w:rsid w:val="00C8541F"/>
    <w:rsid w:val="00C93408"/>
    <w:rsid w:val="00C93588"/>
    <w:rsid w:val="00C955BA"/>
    <w:rsid w:val="00CA1E71"/>
    <w:rsid w:val="00CA70CD"/>
    <w:rsid w:val="00CB27C6"/>
    <w:rsid w:val="00CB2EFA"/>
    <w:rsid w:val="00CB3C00"/>
    <w:rsid w:val="00CB52B4"/>
    <w:rsid w:val="00CB608E"/>
    <w:rsid w:val="00CD2693"/>
    <w:rsid w:val="00CD4A56"/>
    <w:rsid w:val="00CE11AB"/>
    <w:rsid w:val="00CE7427"/>
    <w:rsid w:val="00CF64E7"/>
    <w:rsid w:val="00CF6C35"/>
    <w:rsid w:val="00CF734F"/>
    <w:rsid w:val="00D0010F"/>
    <w:rsid w:val="00D0050D"/>
    <w:rsid w:val="00D007ED"/>
    <w:rsid w:val="00D040DB"/>
    <w:rsid w:val="00D069F0"/>
    <w:rsid w:val="00D07B83"/>
    <w:rsid w:val="00D1024F"/>
    <w:rsid w:val="00D10CAB"/>
    <w:rsid w:val="00D138F0"/>
    <w:rsid w:val="00D14FD8"/>
    <w:rsid w:val="00D150B5"/>
    <w:rsid w:val="00D16ECE"/>
    <w:rsid w:val="00D172BF"/>
    <w:rsid w:val="00D17D97"/>
    <w:rsid w:val="00D2609F"/>
    <w:rsid w:val="00D26259"/>
    <w:rsid w:val="00D269A8"/>
    <w:rsid w:val="00D33A54"/>
    <w:rsid w:val="00D41A8E"/>
    <w:rsid w:val="00D442E5"/>
    <w:rsid w:val="00D51EDE"/>
    <w:rsid w:val="00D53072"/>
    <w:rsid w:val="00D54D34"/>
    <w:rsid w:val="00D57C8B"/>
    <w:rsid w:val="00D6046B"/>
    <w:rsid w:val="00D6314E"/>
    <w:rsid w:val="00D633A3"/>
    <w:rsid w:val="00D6436E"/>
    <w:rsid w:val="00D67561"/>
    <w:rsid w:val="00D71D90"/>
    <w:rsid w:val="00D729F4"/>
    <w:rsid w:val="00D81158"/>
    <w:rsid w:val="00D835EA"/>
    <w:rsid w:val="00D873BA"/>
    <w:rsid w:val="00D919F8"/>
    <w:rsid w:val="00DA026B"/>
    <w:rsid w:val="00DA1D99"/>
    <w:rsid w:val="00DA3D75"/>
    <w:rsid w:val="00DA7AD5"/>
    <w:rsid w:val="00DB1E6A"/>
    <w:rsid w:val="00DB7FAB"/>
    <w:rsid w:val="00DC0EDC"/>
    <w:rsid w:val="00DC266A"/>
    <w:rsid w:val="00DC2C3C"/>
    <w:rsid w:val="00DC381F"/>
    <w:rsid w:val="00DD0104"/>
    <w:rsid w:val="00DD1C47"/>
    <w:rsid w:val="00DD2987"/>
    <w:rsid w:val="00DE0AA4"/>
    <w:rsid w:val="00DE0AC9"/>
    <w:rsid w:val="00DF2A08"/>
    <w:rsid w:val="00DF5390"/>
    <w:rsid w:val="00DF63B7"/>
    <w:rsid w:val="00DF6895"/>
    <w:rsid w:val="00DF6C27"/>
    <w:rsid w:val="00E01EE8"/>
    <w:rsid w:val="00E02189"/>
    <w:rsid w:val="00E17D86"/>
    <w:rsid w:val="00E21237"/>
    <w:rsid w:val="00E236BC"/>
    <w:rsid w:val="00E23CEB"/>
    <w:rsid w:val="00E25BF7"/>
    <w:rsid w:val="00E4265C"/>
    <w:rsid w:val="00E435E7"/>
    <w:rsid w:val="00E505D1"/>
    <w:rsid w:val="00E51B93"/>
    <w:rsid w:val="00E55B8C"/>
    <w:rsid w:val="00E56659"/>
    <w:rsid w:val="00E6021A"/>
    <w:rsid w:val="00E60E31"/>
    <w:rsid w:val="00E65025"/>
    <w:rsid w:val="00E66740"/>
    <w:rsid w:val="00E92A8B"/>
    <w:rsid w:val="00E945CC"/>
    <w:rsid w:val="00EA1788"/>
    <w:rsid w:val="00EA1959"/>
    <w:rsid w:val="00EA4C91"/>
    <w:rsid w:val="00EB0F22"/>
    <w:rsid w:val="00EB6813"/>
    <w:rsid w:val="00EC0862"/>
    <w:rsid w:val="00EC4A78"/>
    <w:rsid w:val="00ED1607"/>
    <w:rsid w:val="00ED728B"/>
    <w:rsid w:val="00EE5216"/>
    <w:rsid w:val="00EE652F"/>
    <w:rsid w:val="00EF485B"/>
    <w:rsid w:val="00EF48B5"/>
    <w:rsid w:val="00F0526D"/>
    <w:rsid w:val="00F059E9"/>
    <w:rsid w:val="00F07EC6"/>
    <w:rsid w:val="00F111B0"/>
    <w:rsid w:val="00F13C1F"/>
    <w:rsid w:val="00F148BA"/>
    <w:rsid w:val="00F15225"/>
    <w:rsid w:val="00F16FB4"/>
    <w:rsid w:val="00F20CE4"/>
    <w:rsid w:val="00F2434C"/>
    <w:rsid w:val="00F262A1"/>
    <w:rsid w:val="00F273FB"/>
    <w:rsid w:val="00F30F34"/>
    <w:rsid w:val="00F32808"/>
    <w:rsid w:val="00F36375"/>
    <w:rsid w:val="00F45551"/>
    <w:rsid w:val="00F458C9"/>
    <w:rsid w:val="00F5149E"/>
    <w:rsid w:val="00F52276"/>
    <w:rsid w:val="00F537A4"/>
    <w:rsid w:val="00F54C71"/>
    <w:rsid w:val="00F54E4C"/>
    <w:rsid w:val="00F564AD"/>
    <w:rsid w:val="00F577FB"/>
    <w:rsid w:val="00F60E78"/>
    <w:rsid w:val="00F72041"/>
    <w:rsid w:val="00F760E3"/>
    <w:rsid w:val="00F83B6C"/>
    <w:rsid w:val="00F93B54"/>
    <w:rsid w:val="00F9444C"/>
    <w:rsid w:val="00F94854"/>
    <w:rsid w:val="00FA27FF"/>
    <w:rsid w:val="00FA5F3D"/>
    <w:rsid w:val="00FB06BB"/>
    <w:rsid w:val="00FB0B3B"/>
    <w:rsid w:val="00FB0DAB"/>
    <w:rsid w:val="00FC17A2"/>
    <w:rsid w:val="00FC1DA1"/>
    <w:rsid w:val="00FD1C9C"/>
    <w:rsid w:val="00FD3DD1"/>
    <w:rsid w:val="00FE0F97"/>
    <w:rsid w:val="00FE14E8"/>
    <w:rsid w:val="00FE2150"/>
    <w:rsid w:val="00FF5952"/>
    <w:rsid w:val="00FF67ED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B"/>
    <w:rPr>
      <w:sz w:val="24"/>
      <w:szCs w:val="24"/>
      <w:lang w:val="en-CA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uiPriority w:val="99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4576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2008-12-08T19:51:00Z</cp:lastPrinted>
  <dcterms:created xsi:type="dcterms:W3CDTF">2014-12-09T14:24:00Z</dcterms:created>
  <dcterms:modified xsi:type="dcterms:W3CDTF">2014-12-09T14:24:00Z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