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AFE9" w14:textId="77777777" w:rsidR="006E1746" w:rsidRPr="007D3824" w:rsidRDefault="006E1746" w:rsidP="006E1746">
      <w:pPr>
        <w:rPr>
          <w:rFonts w:ascii="Calibri" w:eastAsia="Times New Roman" w:hAnsi="Calibri" w:cs="Times New Roman"/>
          <w:color w:val="201F1E"/>
          <w:sz w:val="22"/>
          <w:szCs w:val="22"/>
        </w:rPr>
      </w:pPr>
    </w:p>
    <w:p w14:paraId="0EC979F4" w14:textId="77777777" w:rsidR="006E1746" w:rsidRDefault="006E1746" w:rsidP="006E1746"/>
    <w:p w14:paraId="6258463A" w14:textId="77777777" w:rsidR="006E1746" w:rsidRDefault="006E1746" w:rsidP="006E1746"/>
    <w:p w14:paraId="6F8B0EF0" w14:textId="77777777" w:rsidR="006E1746" w:rsidRDefault="006E1746" w:rsidP="006E1746"/>
    <w:p w14:paraId="44C8EE4B" w14:textId="77777777" w:rsidR="006E1746" w:rsidRDefault="006E1746" w:rsidP="006E1746"/>
    <w:p w14:paraId="6B6A9CAB" w14:textId="77777777" w:rsidR="006E1746" w:rsidRDefault="006E1746" w:rsidP="006E1746"/>
    <w:p w14:paraId="74093BC3" w14:textId="77777777" w:rsidR="00D51F4E" w:rsidRDefault="00D51F4E" w:rsidP="006E1746"/>
    <w:p w14:paraId="21469A8F" w14:textId="77777777" w:rsidR="00D51F4E" w:rsidRDefault="00D51F4E" w:rsidP="006E1746"/>
    <w:p w14:paraId="2CA41706" w14:textId="77777777" w:rsidR="00D51F4E" w:rsidRDefault="00D51F4E" w:rsidP="006E1746"/>
    <w:p w14:paraId="2E140810" w14:textId="77777777" w:rsidR="006E1746" w:rsidRDefault="006E1746" w:rsidP="006E1746"/>
    <w:p w14:paraId="51862135" w14:textId="77777777" w:rsidR="006E1746" w:rsidRDefault="006E1746" w:rsidP="006E1746">
      <w:pPr>
        <w:jc w:val="right"/>
      </w:pPr>
      <w:r>
        <w:rPr>
          <w:noProof/>
          <w:lang w:val="en-US"/>
        </w:rPr>
        <w:drawing>
          <wp:inline distT="0" distB="0" distL="0" distR="0" wp14:anchorId="4D36C166" wp14:editId="48A64B22">
            <wp:extent cx="2403887" cy="1790571"/>
            <wp:effectExtent l="0" t="0" r="0" b="0"/>
            <wp:docPr id="1089884978" name="Picture 2" descr="/var/folders/h4/czc8ftz1043dm4nlttkxn4vc0000gn/T/com.microsoft.Word/Content.MSO/AC86D3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3887" cy="1790571"/>
                    </a:xfrm>
                    <a:prstGeom prst="rect">
                      <a:avLst/>
                    </a:prstGeom>
                  </pic:spPr>
                </pic:pic>
              </a:graphicData>
            </a:graphic>
          </wp:inline>
        </w:drawing>
      </w:r>
    </w:p>
    <w:p w14:paraId="21B4CE77" w14:textId="77777777" w:rsidR="006E1746" w:rsidRDefault="006E1746" w:rsidP="006E1746">
      <w:pPr>
        <w:rPr>
          <w:b/>
          <w:color w:val="000000" w:themeColor="text1"/>
          <w:sz w:val="72"/>
          <w:szCs w:val="72"/>
        </w:rPr>
      </w:pPr>
    </w:p>
    <w:p w14:paraId="30616766" w14:textId="77777777" w:rsidR="006933CE" w:rsidRDefault="006933CE" w:rsidP="00692CE9">
      <w:pPr>
        <w:rPr>
          <w:b/>
          <w:color w:val="000000" w:themeColor="text1"/>
          <w:sz w:val="72"/>
          <w:szCs w:val="72"/>
        </w:rPr>
      </w:pPr>
    </w:p>
    <w:p w14:paraId="6CE1CB0C" w14:textId="26C412D8" w:rsidR="008821D5" w:rsidRDefault="00C96ABA" w:rsidP="00C96ABA">
      <w:pPr>
        <w:jc w:val="right"/>
        <w:rPr>
          <w:b/>
          <w:color w:val="000000" w:themeColor="text1"/>
          <w:sz w:val="48"/>
          <w:szCs w:val="48"/>
        </w:rPr>
      </w:pPr>
      <w:r>
        <w:rPr>
          <w:b/>
          <w:color w:val="000000" w:themeColor="text1"/>
          <w:sz w:val="48"/>
          <w:szCs w:val="48"/>
        </w:rPr>
        <w:t>CADS – NCD COVID</w:t>
      </w:r>
      <w:r w:rsidR="008821D5">
        <w:rPr>
          <w:b/>
          <w:color w:val="000000" w:themeColor="text1"/>
          <w:sz w:val="48"/>
          <w:szCs w:val="48"/>
        </w:rPr>
        <w:t>-</w:t>
      </w:r>
      <w:r>
        <w:rPr>
          <w:b/>
          <w:color w:val="000000" w:themeColor="text1"/>
          <w:sz w:val="48"/>
          <w:szCs w:val="48"/>
        </w:rPr>
        <w:t xml:space="preserve">19 </w:t>
      </w:r>
    </w:p>
    <w:p w14:paraId="5F26854D" w14:textId="033AFC31" w:rsidR="006E1746" w:rsidRDefault="008821D5" w:rsidP="008821D5">
      <w:pPr>
        <w:jc w:val="right"/>
        <w:rPr>
          <w:b/>
          <w:color w:val="000000" w:themeColor="text1"/>
          <w:sz w:val="48"/>
          <w:szCs w:val="48"/>
        </w:rPr>
      </w:pPr>
      <w:r>
        <w:rPr>
          <w:b/>
          <w:color w:val="000000" w:themeColor="text1"/>
          <w:sz w:val="48"/>
          <w:szCs w:val="48"/>
        </w:rPr>
        <w:t xml:space="preserve">Risk Management </w:t>
      </w:r>
      <w:r w:rsidR="0054117F">
        <w:rPr>
          <w:b/>
          <w:color w:val="000000" w:themeColor="text1"/>
          <w:sz w:val="48"/>
          <w:szCs w:val="48"/>
        </w:rPr>
        <w:t>Guidance</w:t>
      </w:r>
    </w:p>
    <w:p w14:paraId="08E98F1D" w14:textId="452451D8" w:rsidR="00B61306" w:rsidRPr="00B61306" w:rsidRDefault="00B61306" w:rsidP="008821D5">
      <w:pPr>
        <w:jc w:val="right"/>
        <w:rPr>
          <w:b/>
          <w:color w:val="000000" w:themeColor="text1"/>
          <w:sz w:val="26"/>
          <w:szCs w:val="26"/>
        </w:rPr>
      </w:pPr>
      <w:r w:rsidRPr="00B61306">
        <w:rPr>
          <w:b/>
          <w:color w:val="000000" w:themeColor="text1"/>
          <w:sz w:val="26"/>
          <w:szCs w:val="26"/>
        </w:rPr>
        <w:t xml:space="preserve">Version 1 </w:t>
      </w:r>
      <w:r w:rsidRPr="00B61306">
        <w:rPr>
          <w:color w:val="000000" w:themeColor="text1"/>
          <w:sz w:val="26"/>
          <w:szCs w:val="26"/>
        </w:rPr>
        <w:t>(v1)</w:t>
      </w:r>
    </w:p>
    <w:p w14:paraId="63D4D4A8" w14:textId="77777777" w:rsidR="006E1746" w:rsidRDefault="006E1746" w:rsidP="006E1746">
      <w:pPr>
        <w:rPr>
          <w:color w:val="000000" w:themeColor="text1"/>
          <w:sz w:val="26"/>
          <w:szCs w:val="26"/>
        </w:rPr>
      </w:pPr>
    </w:p>
    <w:p w14:paraId="4B69DFB8" w14:textId="77777777" w:rsidR="006E1746" w:rsidRDefault="006E1746" w:rsidP="006E1746">
      <w:pPr>
        <w:rPr>
          <w:sz w:val="26"/>
          <w:szCs w:val="26"/>
        </w:rPr>
      </w:pPr>
    </w:p>
    <w:p w14:paraId="37B869FD" w14:textId="28281E59" w:rsidR="006E1746" w:rsidRDefault="006E1746" w:rsidP="006E1746">
      <w:pPr>
        <w:jc w:val="right"/>
        <w:rPr>
          <w:sz w:val="26"/>
          <w:szCs w:val="26"/>
        </w:rPr>
      </w:pPr>
      <w:r w:rsidRPr="007D3824">
        <w:rPr>
          <w:sz w:val="26"/>
          <w:szCs w:val="26"/>
        </w:rPr>
        <w:t>C</w:t>
      </w:r>
      <w:r w:rsidR="00A318A1">
        <w:rPr>
          <w:sz w:val="26"/>
          <w:szCs w:val="26"/>
        </w:rPr>
        <w:t>OVID</w:t>
      </w:r>
      <w:r w:rsidRPr="007D3824">
        <w:rPr>
          <w:sz w:val="26"/>
          <w:szCs w:val="26"/>
        </w:rPr>
        <w:t xml:space="preserve">-19 Risk Management </w:t>
      </w:r>
      <w:r w:rsidR="0054117F">
        <w:rPr>
          <w:sz w:val="26"/>
          <w:szCs w:val="26"/>
        </w:rPr>
        <w:t>Guidance</w:t>
      </w:r>
    </w:p>
    <w:p w14:paraId="38C6E813" w14:textId="77777777" w:rsidR="00A318A1" w:rsidRPr="007D3824" w:rsidRDefault="006266F6" w:rsidP="006E1746">
      <w:pPr>
        <w:jc w:val="right"/>
        <w:rPr>
          <w:sz w:val="26"/>
          <w:szCs w:val="26"/>
        </w:rPr>
      </w:pPr>
      <w:r>
        <w:rPr>
          <w:sz w:val="26"/>
          <w:szCs w:val="26"/>
        </w:rPr>
        <w:t>f</w:t>
      </w:r>
      <w:r w:rsidR="00A318A1">
        <w:rPr>
          <w:sz w:val="26"/>
          <w:szCs w:val="26"/>
        </w:rPr>
        <w:t>or CADS-NCD Member Organizations</w:t>
      </w:r>
    </w:p>
    <w:p w14:paraId="41C20096" w14:textId="77777777" w:rsidR="006E1746" w:rsidRDefault="006E1746" w:rsidP="006E1746">
      <w:pPr>
        <w:jc w:val="right"/>
        <w:rPr>
          <w:sz w:val="26"/>
          <w:szCs w:val="26"/>
        </w:rPr>
      </w:pPr>
    </w:p>
    <w:p w14:paraId="4A9D529C" w14:textId="77777777" w:rsidR="00692CE9" w:rsidRDefault="00692CE9" w:rsidP="006E1746">
      <w:pPr>
        <w:jc w:val="right"/>
        <w:rPr>
          <w:sz w:val="26"/>
          <w:szCs w:val="26"/>
        </w:rPr>
      </w:pPr>
    </w:p>
    <w:p w14:paraId="1076F587" w14:textId="6EA10E4A" w:rsidR="00692CE9" w:rsidRDefault="00692CE9" w:rsidP="006E1746">
      <w:pPr>
        <w:jc w:val="right"/>
        <w:rPr>
          <w:sz w:val="26"/>
          <w:szCs w:val="26"/>
        </w:rPr>
      </w:pPr>
      <w:r w:rsidRPr="00692CE9">
        <w:rPr>
          <w:b/>
          <w:sz w:val="26"/>
          <w:szCs w:val="26"/>
        </w:rPr>
        <w:t>CADS-NCD Board Approval Date</w:t>
      </w:r>
      <w:r>
        <w:rPr>
          <w:sz w:val="26"/>
          <w:szCs w:val="26"/>
        </w:rPr>
        <w:t xml:space="preserve">: </w:t>
      </w:r>
      <w:r w:rsidR="00C96ABA">
        <w:rPr>
          <w:sz w:val="26"/>
          <w:szCs w:val="26"/>
        </w:rPr>
        <w:t>October 1, 2020</w:t>
      </w:r>
    </w:p>
    <w:p w14:paraId="3EB60121" w14:textId="06D144F5" w:rsidR="00692CE9" w:rsidRPr="007D3824" w:rsidRDefault="00692CE9" w:rsidP="006E1746">
      <w:pPr>
        <w:jc w:val="right"/>
        <w:rPr>
          <w:sz w:val="26"/>
          <w:szCs w:val="26"/>
        </w:rPr>
      </w:pPr>
      <w:r w:rsidRPr="00692CE9">
        <w:rPr>
          <w:b/>
          <w:sz w:val="26"/>
          <w:szCs w:val="26"/>
        </w:rPr>
        <w:t>Revision Date</w:t>
      </w:r>
      <w:r>
        <w:rPr>
          <w:sz w:val="26"/>
          <w:szCs w:val="26"/>
        </w:rPr>
        <w:t xml:space="preserve">: September </w:t>
      </w:r>
      <w:r w:rsidR="00EB6731">
        <w:rPr>
          <w:sz w:val="26"/>
          <w:szCs w:val="26"/>
        </w:rPr>
        <w:t>30</w:t>
      </w:r>
      <w:r>
        <w:rPr>
          <w:sz w:val="26"/>
          <w:szCs w:val="26"/>
        </w:rPr>
        <w:t>, 2020</w:t>
      </w:r>
    </w:p>
    <w:p w14:paraId="67561498" w14:textId="77777777" w:rsidR="006E1746" w:rsidRPr="0000541A" w:rsidRDefault="006E1746" w:rsidP="006E1746">
      <w:pPr>
        <w:jc w:val="right"/>
        <w:rPr>
          <w:b/>
          <w:color w:val="000000" w:themeColor="text1"/>
          <w:sz w:val="26"/>
          <w:szCs w:val="26"/>
        </w:rPr>
      </w:pPr>
    </w:p>
    <w:p w14:paraId="14137C8D" w14:textId="425CBF47" w:rsidR="00761F24" w:rsidRDefault="006E1746" w:rsidP="00AC187D">
      <w:pPr>
        <w:jc w:val="right"/>
      </w:pPr>
      <w:r>
        <w:t xml:space="preserve">This document </w:t>
      </w:r>
      <w:r w:rsidR="00A318A1">
        <w:t>establishes a</w:t>
      </w:r>
      <w:r>
        <w:t xml:space="preserve"> </w:t>
      </w:r>
      <w:r w:rsidR="001D0D09">
        <w:t>COVID</w:t>
      </w:r>
      <w:r w:rsidR="00B61306">
        <w:t>-</w:t>
      </w:r>
      <w:r w:rsidR="001D0D09">
        <w:t xml:space="preserve">19 Risk Management </w:t>
      </w:r>
      <w:r w:rsidR="00A318A1">
        <w:t>framework</w:t>
      </w:r>
      <w:r>
        <w:t xml:space="preserve"> </w:t>
      </w:r>
      <w:r w:rsidR="00A318A1">
        <w:t>for</w:t>
      </w:r>
      <w:r>
        <w:t xml:space="preserve"> CADS-NCD member organizations based on the CADS</w:t>
      </w:r>
      <w:r w:rsidR="001D0D09">
        <w:t xml:space="preserve"> National</w:t>
      </w:r>
      <w:r>
        <w:t xml:space="preserve"> </w:t>
      </w:r>
      <w:r w:rsidR="006E031B">
        <w:t>COVID-19 Risk Management Guidance</w:t>
      </w:r>
      <w:r>
        <w:t>, regional, and resort-specific considerations during the C</w:t>
      </w:r>
      <w:r w:rsidR="00687AF2">
        <w:t>OVID</w:t>
      </w:r>
      <w:r>
        <w:t xml:space="preserve">-19 Outbreak </w:t>
      </w:r>
      <w:r w:rsidR="00A318A1">
        <w:br w:type="page"/>
      </w:r>
    </w:p>
    <w:p w14:paraId="634722BD" w14:textId="77777777" w:rsidR="00230BEE" w:rsidRDefault="00230BEE" w:rsidP="00A318A1"/>
    <w:p w14:paraId="608770D9" w14:textId="34DB7C95" w:rsidR="00A318A1" w:rsidRPr="006933CE" w:rsidRDefault="00A318A1" w:rsidP="00A318A1">
      <w:r w:rsidRPr="003B4928">
        <w:rPr>
          <w:b/>
          <w:color w:val="000000" w:themeColor="text1"/>
          <w:sz w:val="32"/>
          <w:szCs w:val="32"/>
        </w:rPr>
        <w:t>C</w:t>
      </w:r>
      <w:r>
        <w:rPr>
          <w:b/>
          <w:color w:val="000000" w:themeColor="text1"/>
          <w:sz w:val="32"/>
          <w:szCs w:val="32"/>
        </w:rPr>
        <w:t xml:space="preserve">ADS-NCD </w:t>
      </w:r>
      <w:r w:rsidR="00B61306">
        <w:rPr>
          <w:b/>
          <w:color w:val="000000" w:themeColor="text1"/>
          <w:sz w:val="32"/>
          <w:szCs w:val="32"/>
        </w:rPr>
        <w:t>COVID-19 Risk Management Guidance Contents</w:t>
      </w:r>
    </w:p>
    <w:p w14:paraId="026B9EE7" w14:textId="62159927" w:rsidR="00B61306" w:rsidRDefault="00B61306" w:rsidP="00A318A1">
      <w:pPr>
        <w:rPr>
          <w:color w:val="000000" w:themeColor="text1"/>
          <w:highlight w:val="yellow"/>
        </w:rPr>
      </w:pPr>
    </w:p>
    <w:p w14:paraId="71A15F22" w14:textId="77777777" w:rsidR="00C45173" w:rsidRDefault="00C45173" w:rsidP="00A318A1">
      <w:pPr>
        <w:rPr>
          <w:color w:val="000000" w:themeColor="text1"/>
        </w:rPr>
      </w:pPr>
    </w:p>
    <w:p w14:paraId="1A3262E6" w14:textId="176CC276" w:rsidR="00D0281C" w:rsidRDefault="00D0281C" w:rsidP="00A318A1">
      <w:pPr>
        <w:rPr>
          <w:b/>
          <w:color w:val="000000" w:themeColor="text1"/>
        </w:rPr>
      </w:pPr>
      <w:r>
        <w:rPr>
          <w:b/>
          <w:color w:val="000000" w:themeColor="text1"/>
        </w:rPr>
        <w:t>Disclaimer………………………………………………………………………………………………………………………………….pg.3</w:t>
      </w:r>
    </w:p>
    <w:p w14:paraId="5DCC11F5" w14:textId="77777777" w:rsidR="00D0281C" w:rsidRDefault="00D0281C" w:rsidP="00A318A1">
      <w:pPr>
        <w:rPr>
          <w:b/>
          <w:color w:val="000000" w:themeColor="text1"/>
        </w:rPr>
      </w:pPr>
    </w:p>
    <w:p w14:paraId="0EF8AA05" w14:textId="426CFA17" w:rsidR="00A318A1" w:rsidRPr="003B4928" w:rsidRDefault="00A318A1" w:rsidP="00A318A1">
      <w:pPr>
        <w:rPr>
          <w:b/>
          <w:color w:val="000000" w:themeColor="text1"/>
        </w:rPr>
      </w:pPr>
      <w:r>
        <w:rPr>
          <w:b/>
          <w:color w:val="000000" w:themeColor="text1"/>
        </w:rPr>
        <w:t xml:space="preserve">Introduction and </w:t>
      </w:r>
      <w:r w:rsidR="00C2735A">
        <w:rPr>
          <w:b/>
          <w:color w:val="000000" w:themeColor="text1"/>
        </w:rPr>
        <w:t>Overview</w:t>
      </w:r>
      <w:r w:rsidR="00D0281C">
        <w:rPr>
          <w:b/>
          <w:color w:val="000000" w:themeColor="text1"/>
        </w:rPr>
        <w:t>…………………………………………………………………………………………………………pg. 4</w:t>
      </w:r>
    </w:p>
    <w:p w14:paraId="749F4A6B" w14:textId="77777777" w:rsidR="00A318A1" w:rsidRDefault="00A318A1" w:rsidP="00A318A1">
      <w:pPr>
        <w:rPr>
          <w:color w:val="000000" w:themeColor="text1"/>
        </w:rPr>
      </w:pPr>
    </w:p>
    <w:p w14:paraId="1DF6EB73" w14:textId="66765309" w:rsidR="00A318A1" w:rsidRPr="003B4928" w:rsidRDefault="00A318A1" w:rsidP="00A318A1">
      <w:pPr>
        <w:rPr>
          <w:b/>
          <w:color w:val="000000" w:themeColor="text1"/>
        </w:rPr>
      </w:pPr>
      <w:r w:rsidRPr="003B4928">
        <w:rPr>
          <w:b/>
          <w:color w:val="000000" w:themeColor="text1"/>
        </w:rPr>
        <w:t>CADS-NCD Safety Representatives</w:t>
      </w:r>
      <w:r w:rsidR="00D0281C">
        <w:rPr>
          <w:b/>
          <w:color w:val="000000" w:themeColor="text1"/>
        </w:rPr>
        <w:t>………………………………………………………………………………………………pg.</w:t>
      </w:r>
      <w:r w:rsidR="009B363E">
        <w:rPr>
          <w:b/>
          <w:color w:val="000000" w:themeColor="text1"/>
        </w:rPr>
        <w:t>6</w:t>
      </w:r>
    </w:p>
    <w:p w14:paraId="24B368EE" w14:textId="77777777" w:rsidR="00A318A1" w:rsidRPr="00232967" w:rsidRDefault="00A318A1" w:rsidP="00A318A1">
      <w:pPr>
        <w:rPr>
          <w:color w:val="000000" w:themeColor="text1"/>
        </w:rPr>
      </w:pPr>
    </w:p>
    <w:p w14:paraId="11CD3740" w14:textId="77777777" w:rsidR="00A318A1" w:rsidRPr="00232967" w:rsidRDefault="00A318A1" w:rsidP="00A318A1">
      <w:pPr>
        <w:rPr>
          <w:b/>
          <w:color w:val="000000" w:themeColor="text1"/>
        </w:rPr>
      </w:pPr>
      <w:r w:rsidRPr="00232967">
        <w:rPr>
          <w:b/>
          <w:color w:val="000000" w:themeColor="text1"/>
        </w:rPr>
        <w:t xml:space="preserve">Return to Snow Plan </w:t>
      </w:r>
      <w:r w:rsidRPr="00232967">
        <w:rPr>
          <w:color w:val="000000" w:themeColor="text1"/>
        </w:rPr>
        <w:t>(</w:t>
      </w:r>
      <w:r>
        <w:rPr>
          <w:color w:val="000000" w:themeColor="text1"/>
        </w:rPr>
        <w:t xml:space="preserve">by Step, as outlined in the </w:t>
      </w:r>
      <w:r w:rsidR="00A809F4">
        <w:rPr>
          <w:color w:val="000000" w:themeColor="text1"/>
        </w:rPr>
        <w:t>CADS COVID-19 Risk Management Guidance</w:t>
      </w:r>
      <w:r w:rsidRPr="00232967">
        <w:rPr>
          <w:color w:val="000000" w:themeColor="text1"/>
        </w:rPr>
        <w:t>)</w:t>
      </w:r>
    </w:p>
    <w:p w14:paraId="08CD3BFD" w14:textId="77777777" w:rsidR="009F3485" w:rsidRPr="009F3485" w:rsidRDefault="00A318A1" w:rsidP="009F3485">
      <w:pPr>
        <w:rPr>
          <w:color w:val="000000" w:themeColor="text1"/>
        </w:rPr>
      </w:pPr>
      <w:r w:rsidRPr="00232967">
        <w:rPr>
          <w:color w:val="000000" w:themeColor="text1"/>
        </w:rPr>
        <w:tab/>
      </w:r>
      <w:r w:rsidR="00104DA8">
        <w:rPr>
          <w:b/>
          <w:color w:val="000000" w:themeColor="text1"/>
        </w:rPr>
        <w:t>Step</w:t>
      </w:r>
      <w:r w:rsidRPr="0061462F">
        <w:rPr>
          <w:b/>
          <w:color w:val="000000" w:themeColor="text1"/>
        </w:rPr>
        <w:t xml:space="preserve"> 1:</w:t>
      </w:r>
      <w:r w:rsidRPr="00232967">
        <w:rPr>
          <w:color w:val="000000" w:themeColor="text1"/>
        </w:rPr>
        <w:t xml:space="preserve"> </w:t>
      </w:r>
      <w:r w:rsidR="00C818D5" w:rsidRPr="00886EAA">
        <w:rPr>
          <w:b/>
          <w:color w:val="000000" w:themeColor="text1"/>
        </w:rPr>
        <w:t>Risk Assessment</w:t>
      </w:r>
    </w:p>
    <w:p w14:paraId="4483130E" w14:textId="645C7861" w:rsidR="009F3485" w:rsidRPr="00230BEE" w:rsidRDefault="009F3485" w:rsidP="00A318A1">
      <w:pPr>
        <w:rPr>
          <w:color w:val="000000" w:themeColor="text1"/>
        </w:rPr>
      </w:pPr>
      <w:r>
        <w:rPr>
          <w:color w:val="000000" w:themeColor="text1"/>
        </w:rPr>
        <w:tab/>
      </w:r>
      <w:r>
        <w:rPr>
          <w:color w:val="000000" w:themeColor="text1"/>
        </w:rPr>
        <w:tab/>
        <w:t xml:space="preserve">i.   </w:t>
      </w:r>
      <w:r w:rsidRPr="009F3485">
        <w:rPr>
          <w:color w:val="000000" w:themeColor="text1"/>
        </w:rPr>
        <w:t>Provincial Clearance for Ski/Snow Resorts to Operate</w:t>
      </w:r>
      <w:r w:rsidR="00D0281C" w:rsidRPr="00230BEE">
        <w:rPr>
          <w:color w:val="000000" w:themeColor="text1"/>
        </w:rPr>
        <w:t>………………………………………..pg.</w:t>
      </w:r>
      <w:r w:rsidR="009B363E">
        <w:rPr>
          <w:color w:val="000000" w:themeColor="text1"/>
        </w:rPr>
        <w:t>7</w:t>
      </w:r>
    </w:p>
    <w:p w14:paraId="737ED820" w14:textId="4A830199" w:rsidR="009F3485" w:rsidRPr="00230BEE" w:rsidRDefault="009F3485" w:rsidP="00A318A1">
      <w:pPr>
        <w:rPr>
          <w:color w:val="000000" w:themeColor="text1"/>
        </w:rPr>
      </w:pPr>
      <w:r w:rsidRPr="00230BEE">
        <w:rPr>
          <w:color w:val="000000" w:themeColor="text1"/>
        </w:rPr>
        <w:tab/>
      </w:r>
      <w:r w:rsidRPr="00230BEE">
        <w:rPr>
          <w:color w:val="000000" w:themeColor="text1"/>
        </w:rPr>
        <w:tab/>
        <w:t>ii.</w:t>
      </w:r>
      <w:r w:rsidRPr="00230BEE">
        <w:t xml:space="preserve">  </w:t>
      </w:r>
      <w:r w:rsidRPr="00230BEE">
        <w:rPr>
          <w:color w:val="000000" w:themeColor="text1"/>
        </w:rPr>
        <w:t>Provincial Requirements for Sports Clubs to Resume Operations</w:t>
      </w:r>
      <w:r w:rsidR="00D0281C" w:rsidRPr="00230BEE">
        <w:rPr>
          <w:color w:val="000000" w:themeColor="text1"/>
        </w:rPr>
        <w:t>……………………….pg.</w:t>
      </w:r>
      <w:r w:rsidR="009B363E">
        <w:rPr>
          <w:color w:val="000000" w:themeColor="text1"/>
        </w:rPr>
        <w:t>7</w:t>
      </w:r>
    </w:p>
    <w:p w14:paraId="64362DDF" w14:textId="1EE114B0" w:rsidR="009F3485" w:rsidRPr="00230BEE" w:rsidRDefault="009F3485" w:rsidP="00A318A1">
      <w:pPr>
        <w:rPr>
          <w:color w:val="000000" w:themeColor="text1"/>
        </w:rPr>
      </w:pPr>
      <w:r w:rsidRPr="00230BEE">
        <w:rPr>
          <w:color w:val="000000" w:themeColor="text1"/>
        </w:rPr>
        <w:tab/>
      </w:r>
      <w:r w:rsidRPr="00230BEE">
        <w:rPr>
          <w:color w:val="000000" w:themeColor="text1"/>
        </w:rPr>
        <w:tab/>
        <w:t>iii. Provincial Gathering Size and Other Restrictions</w:t>
      </w:r>
      <w:r w:rsidR="00D0281C" w:rsidRPr="00230BEE">
        <w:rPr>
          <w:color w:val="000000" w:themeColor="text1"/>
        </w:rPr>
        <w:t>………………………………………………..pg.</w:t>
      </w:r>
      <w:r w:rsidR="009B363E">
        <w:rPr>
          <w:color w:val="000000" w:themeColor="text1"/>
        </w:rPr>
        <w:t>8</w:t>
      </w:r>
    </w:p>
    <w:p w14:paraId="0D8AB3BC" w14:textId="3BE37011" w:rsidR="009F3485" w:rsidRPr="00230BEE" w:rsidRDefault="009F3485" w:rsidP="00A318A1">
      <w:pPr>
        <w:rPr>
          <w:color w:val="000000" w:themeColor="text1"/>
        </w:rPr>
      </w:pPr>
      <w:r w:rsidRPr="00230BEE">
        <w:rPr>
          <w:color w:val="000000" w:themeColor="text1"/>
        </w:rPr>
        <w:tab/>
      </w:r>
      <w:r w:rsidRPr="00230BEE">
        <w:rPr>
          <w:color w:val="000000" w:themeColor="text1"/>
        </w:rPr>
        <w:tab/>
        <w:t>iv. CADS-NCD Program Demographics</w:t>
      </w:r>
      <w:r w:rsidR="00D0281C" w:rsidRPr="00230BEE">
        <w:rPr>
          <w:color w:val="000000" w:themeColor="text1"/>
        </w:rPr>
        <w:t>…………………………………………………………………….pg.</w:t>
      </w:r>
      <w:r w:rsidR="009B363E">
        <w:rPr>
          <w:color w:val="000000" w:themeColor="text1"/>
        </w:rPr>
        <w:t>9</w:t>
      </w:r>
    </w:p>
    <w:p w14:paraId="1D1DE01B" w14:textId="77777777" w:rsidR="00A318A1" w:rsidRPr="00886EAA" w:rsidRDefault="00A318A1" w:rsidP="00A318A1">
      <w:pPr>
        <w:rPr>
          <w:b/>
          <w:color w:val="000000" w:themeColor="text1"/>
        </w:rPr>
      </w:pPr>
      <w:r w:rsidRPr="00232967">
        <w:rPr>
          <w:color w:val="000000" w:themeColor="text1"/>
        </w:rPr>
        <w:tab/>
      </w:r>
      <w:r w:rsidRPr="00886EAA">
        <w:rPr>
          <w:b/>
          <w:color w:val="000000" w:themeColor="text1"/>
        </w:rPr>
        <w:t xml:space="preserve">Step 2: </w:t>
      </w:r>
      <w:r w:rsidR="00C818D5" w:rsidRPr="00886EAA">
        <w:rPr>
          <w:b/>
          <w:color w:val="000000" w:themeColor="text1"/>
        </w:rPr>
        <w:t>Establish Risk Reduction Protocols</w:t>
      </w:r>
    </w:p>
    <w:p w14:paraId="1E2B371D" w14:textId="1F4F04A2" w:rsidR="00886EAA" w:rsidRDefault="00886EAA" w:rsidP="00886EAA">
      <w:pPr>
        <w:rPr>
          <w:color w:val="000000" w:themeColor="text1"/>
        </w:rPr>
      </w:pPr>
      <w:r>
        <w:rPr>
          <w:color w:val="000000" w:themeColor="text1"/>
        </w:rPr>
        <w:tab/>
      </w:r>
      <w:r>
        <w:rPr>
          <w:color w:val="000000" w:themeColor="text1"/>
        </w:rPr>
        <w:tab/>
        <w:t>i.   Risk Reduction Protocols</w:t>
      </w:r>
      <w:r w:rsidR="00D0281C">
        <w:rPr>
          <w:color w:val="000000" w:themeColor="text1"/>
        </w:rPr>
        <w:t>…………………………………………………………………………..……….pg.</w:t>
      </w:r>
      <w:r w:rsidR="009B363E">
        <w:rPr>
          <w:color w:val="000000" w:themeColor="text1"/>
        </w:rPr>
        <w:t>10</w:t>
      </w:r>
    </w:p>
    <w:p w14:paraId="7AEE1C10" w14:textId="35718721" w:rsidR="00886EAA" w:rsidRDefault="00886EAA" w:rsidP="00886EAA">
      <w:pPr>
        <w:rPr>
          <w:color w:val="000000" w:themeColor="text1"/>
        </w:rPr>
      </w:pPr>
      <w:r>
        <w:rPr>
          <w:color w:val="000000" w:themeColor="text1"/>
        </w:rPr>
        <w:tab/>
      </w:r>
      <w:r>
        <w:rPr>
          <w:color w:val="000000" w:themeColor="text1"/>
        </w:rPr>
        <w:tab/>
        <w:t>ii.</w:t>
      </w:r>
      <w:r w:rsidRPr="009F3485">
        <w:t xml:space="preserve"> </w:t>
      </w:r>
      <w:r>
        <w:t xml:space="preserve"> </w:t>
      </w:r>
      <w:r>
        <w:rPr>
          <w:color w:val="000000" w:themeColor="text1"/>
        </w:rPr>
        <w:t>Outbreak Plan</w:t>
      </w:r>
      <w:r w:rsidR="00D0281C">
        <w:rPr>
          <w:color w:val="000000" w:themeColor="text1"/>
        </w:rPr>
        <w:t>……………………………………………………………………………………….…………..pg.1</w:t>
      </w:r>
      <w:r w:rsidR="009B363E">
        <w:rPr>
          <w:color w:val="000000" w:themeColor="text1"/>
        </w:rPr>
        <w:t>1</w:t>
      </w:r>
    </w:p>
    <w:p w14:paraId="1BB78B6C" w14:textId="79A04DB9" w:rsidR="00A318A1" w:rsidRPr="00232967" w:rsidRDefault="00A318A1" w:rsidP="00A318A1">
      <w:pPr>
        <w:rPr>
          <w:color w:val="000000" w:themeColor="text1"/>
        </w:rPr>
      </w:pPr>
      <w:r w:rsidRPr="00232967">
        <w:rPr>
          <w:color w:val="000000" w:themeColor="text1"/>
        </w:rPr>
        <w:tab/>
      </w:r>
      <w:r w:rsidRPr="0061462F">
        <w:rPr>
          <w:b/>
          <w:color w:val="000000" w:themeColor="text1"/>
        </w:rPr>
        <w:t>Step 3:</w:t>
      </w:r>
      <w:r w:rsidRPr="00232967">
        <w:rPr>
          <w:color w:val="000000" w:themeColor="text1"/>
        </w:rPr>
        <w:t xml:space="preserve"> </w:t>
      </w:r>
      <w:r w:rsidR="00886EAA" w:rsidRPr="00886EAA">
        <w:rPr>
          <w:color w:val="000000" w:themeColor="text1"/>
        </w:rPr>
        <w:t>Document Procedure, and Develop Additional Policies as Required</w:t>
      </w:r>
      <w:r w:rsidR="00D0281C">
        <w:rPr>
          <w:color w:val="000000" w:themeColor="text1"/>
        </w:rPr>
        <w:t>……………….……..pg.11</w:t>
      </w:r>
    </w:p>
    <w:p w14:paraId="6B6C8094" w14:textId="21E1E613" w:rsidR="00A318A1" w:rsidRPr="00232967" w:rsidRDefault="00A318A1" w:rsidP="00A318A1">
      <w:pPr>
        <w:rPr>
          <w:color w:val="000000" w:themeColor="text1"/>
        </w:rPr>
      </w:pPr>
      <w:r w:rsidRPr="00232967">
        <w:rPr>
          <w:color w:val="000000" w:themeColor="text1"/>
        </w:rPr>
        <w:tab/>
      </w:r>
      <w:r w:rsidRPr="0061462F">
        <w:rPr>
          <w:b/>
          <w:color w:val="000000" w:themeColor="text1"/>
        </w:rPr>
        <w:t>Step 4:</w:t>
      </w:r>
      <w:r w:rsidRPr="00232967">
        <w:rPr>
          <w:color w:val="000000" w:themeColor="text1"/>
        </w:rPr>
        <w:t xml:space="preserve"> Develop Communication and Training Plans</w:t>
      </w:r>
      <w:r w:rsidR="00D0281C">
        <w:rPr>
          <w:color w:val="000000" w:themeColor="text1"/>
        </w:rPr>
        <w:t>……………………………………………….….………pg.11</w:t>
      </w:r>
    </w:p>
    <w:p w14:paraId="3C8D9F82" w14:textId="15D29E7B" w:rsidR="00A318A1" w:rsidRPr="00C818D5" w:rsidRDefault="00A318A1" w:rsidP="00A318A1">
      <w:pPr>
        <w:rPr>
          <w:b/>
          <w:bCs/>
        </w:rPr>
      </w:pPr>
      <w:r w:rsidRPr="00232967">
        <w:rPr>
          <w:color w:val="000000" w:themeColor="text1"/>
        </w:rPr>
        <w:tab/>
      </w:r>
      <w:r w:rsidRPr="0061462F">
        <w:rPr>
          <w:b/>
          <w:color w:val="000000" w:themeColor="text1"/>
        </w:rPr>
        <w:t>Step 5:</w:t>
      </w:r>
      <w:r w:rsidRPr="00232967">
        <w:rPr>
          <w:color w:val="000000" w:themeColor="text1"/>
        </w:rPr>
        <w:t xml:space="preserve"> </w:t>
      </w:r>
      <w:r w:rsidR="00C818D5" w:rsidRPr="00C818D5">
        <w:rPr>
          <w:bCs/>
        </w:rPr>
        <w:t>Assess and Address Risks During Operations</w:t>
      </w:r>
      <w:r w:rsidR="00D0281C">
        <w:rPr>
          <w:bCs/>
        </w:rPr>
        <w:t>………………………………………………..………..pg.12</w:t>
      </w:r>
    </w:p>
    <w:p w14:paraId="202D0DE1" w14:textId="4C169A4B" w:rsidR="00A318A1" w:rsidRPr="00C818D5" w:rsidRDefault="00A318A1" w:rsidP="00A318A1">
      <w:pPr>
        <w:rPr>
          <w:rFonts w:eastAsiaTheme="minorEastAsia"/>
          <w:b/>
          <w:bCs/>
        </w:rPr>
      </w:pPr>
      <w:r w:rsidRPr="00232967">
        <w:rPr>
          <w:color w:val="000000" w:themeColor="text1"/>
        </w:rPr>
        <w:tab/>
      </w:r>
      <w:r w:rsidRPr="6EE3A5EA">
        <w:rPr>
          <w:b/>
          <w:bCs/>
          <w:color w:val="000000" w:themeColor="text1"/>
        </w:rPr>
        <w:t>Step 6:</w:t>
      </w:r>
      <w:r w:rsidRPr="00232967">
        <w:rPr>
          <w:color w:val="000000" w:themeColor="text1"/>
        </w:rPr>
        <w:t xml:space="preserve"> </w:t>
      </w:r>
      <w:r w:rsidR="00C818D5" w:rsidRPr="00C818D5">
        <w:rPr>
          <w:bCs/>
        </w:rPr>
        <w:t>Review, Monitor and Update the Plan as Needed</w:t>
      </w:r>
      <w:r w:rsidR="00D0281C">
        <w:rPr>
          <w:bCs/>
        </w:rPr>
        <w:t>……………………………………….….……..pg.12</w:t>
      </w:r>
    </w:p>
    <w:p w14:paraId="1354606F" w14:textId="47655865" w:rsidR="00F03181" w:rsidRDefault="00A318A1" w:rsidP="00A318A1">
      <w:pPr>
        <w:rPr>
          <w:b/>
          <w:color w:val="000000" w:themeColor="text1"/>
        </w:rPr>
      </w:pPr>
      <w:r w:rsidRPr="00232967">
        <w:rPr>
          <w:color w:val="000000" w:themeColor="text1"/>
        </w:rPr>
        <w:tab/>
      </w:r>
    </w:p>
    <w:p w14:paraId="49CD6EE8" w14:textId="240459AB" w:rsidR="00230BEE" w:rsidRDefault="00A318A1">
      <w:r w:rsidRPr="00232967">
        <w:rPr>
          <w:b/>
          <w:color w:val="000000" w:themeColor="text1"/>
        </w:rPr>
        <w:t>APPENDIX</w:t>
      </w:r>
      <w:r>
        <w:rPr>
          <w:b/>
          <w:color w:val="000000" w:themeColor="text1"/>
        </w:rPr>
        <w:t xml:space="preserve"> </w:t>
      </w:r>
      <w:r w:rsidR="00701F09">
        <w:rPr>
          <w:b/>
          <w:color w:val="000000" w:themeColor="text1"/>
        </w:rPr>
        <w:t>A</w:t>
      </w:r>
      <w:r w:rsidR="00A940E0">
        <w:rPr>
          <w:b/>
          <w:color w:val="000000" w:themeColor="text1"/>
        </w:rPr>
        <w:t xml:space="preserve"> </w:t>
      </w:r>
      <w:r w:rsidRPr="00A940E0">
        <w:rPr>
          <w:color w:val="000000" w:themeColor="text1"/>
        </w:rPr>
        <w:t xml:space="preserve">– </w:t>
      </w:r>
      <w:r w:rsidR="00A940E0" w:rsidRPr="00A940E0">
        <w:rPr>
          <w:color w:val="000000" w:themeColor="text1"/>
        </w:rPr>
        <w:t>Illness Policy</w:t>
      </w:r>
      <w:r w:rsidR="00230BEE">
        <w:rPr>
          <w:color w:val="000000" w:themeColor="text1"/>
        </w:rPr>
        <w:t>…………………………………………………………………………………………………………..pg.1</w:t>
      </w:r>
      <w:r w:rsidR="00701F09">
        <w:rPr>
          <w:color w:val="000000" w:themeColor="text1"/>
        </w:rPr>
        <w:t>4</w:t>
      </w:r>
    </w:p>
    <w:p w14:paraId="65F9C335" w14:textId="77777777" w:rsidR="002B51C7" w:rsidRDefault="002B51C7"/>
    <w:p w14:paraId="20E36D1B" w14:textId="6AA9D659" w:rsidR="00996A59" w:rsidRDefault="00996A59">
      <w:r w:rsidRPr="00B957FD">
        <w:rPr>
          <w:b/>
        </w:rPr>
        <w:t xml:space="preserve">APPENDIX </w:t>
      </w:r>
      <w:r w:rsidR="00701F09">
        <w:rPr>
          <w:b/>
        </w:rPr>
        <w:t>B</w:t>
      </w:r>
      <w:r>
        <w:t xml:space="preserve">– </w:t>
      </w:r>
      <w:r w:rsidR="0005556C">
        <w:t xml:space="preserve">CADS </w:t>
      </w:r>
      <w:r>
        <w:t>Waiver</w:t>
      </w:r>
      <w:r w:rsidR="0005556C">
        <w:t>s</w:t>
      </w:r>
      <w:r w:rsidR="00230BEE">
        <w:rPr>
          <w:color w:val="000000" w:themeColor="text1"/>
        </w:rPr>
        <w:t>…………………………………………………………………………………………</w:t>
      </w:r>
      <w:r w:rsidR="00230BEE">
        <w:rPr>
          <w:color w:val="000000" w:themeColor="text1"/>
        </w:rPr>
        <w:t>…………..</w:t>
      </w:r>
      <w:r w:rsidR="00230BEE">
        <w:rPr>
          <w:color w:val="000000" w:themeColor="text1"/>
        </w:rPr>
        <w:t>…</w:t>
      </w:r>
      <w:r w:rsidR="00230BEE">
        <w:rPr>
          <w:color w:val="000000" w:themeColor="text1"/>
        </w:rPr>
        <w:t>pg.1</w:t>
      </w:r>
      <w:r w:rsidR="00701F09">
        <w:rPr>
          <w:color w:val="000000" w:themeColor="text1"/>
        </w:rPr>
        <w:t>6</w:t>
      </w:r>
    </w:p>
    <w:p w14:paraId="4FDD5FA0" w14:textId="77777777" w:rsidR="00996A59" w:rsidRDefault="00996A59"/>
    <w:p w14:paraId="7AAA6D84" w14:textId="65ECB219" w:rsidR="00A940E0" w:rsidRPr="00232967" w:rsidRDefault="00A940E0" w:rsidP="00A940E0">
      <w:pPr>
        <w:rPr>
          <w:b/>
          <w:color w:val="000000" w:themeColor="text1"/>
        </w:rPr>
      </w:pPr>
      <w:r w:rsidRPr="00232967">
        <w:rPr>
          <w:b/>
          <w:color w:val="000000" w:themeColor="text1"/>
        </w:rPr>
        <w:t>APPENDIX</w:t>
      </w:r>
      <w:r>
        <w:rPr>
          <w:b/>
          <w:color w:val="000000" w:themeColor="text1"/>
        </w:rPr>
        <w:t xml:space="preserve"> </w:t>
      </w:r>
      <w:r w:rsidR="00701F09">
        <w:rPr>
          <w:b/>
          <w:color w:val="000000" w:themeColor="text1"/>
        </w:rPr>
        <w:t>C</w:t>
      </w:r>
      <w:r w:rsidR="00701F09">
        <w:rPr>
          <w:b/>
          <w:color w:val="000000" w:themeColor="text1"/>
        </w:rPr>
        <w:t xml:space="preserve"> </w:t>
      </w:r>
      <w:r w:rsidRPr="00A940E0">
        <w:rPr>
          <w:color w:val="000000" w:themeColor="text1"/>
        </w:rPr>
        <w:t>– R</w:t>
      </w:r>
      <w:r w:rsidR="00FE4FE4">
        <w:rPr>
          <w:color w:val="000000" w:themeColor="text1"/>
        </w:rPr>
        <w:t>esources</w:t>
      </w:r>
      <w:r>
        <w:rPr>
          <w:b/>
          <w:color w:val="000000" w:themeColor="text1"/>
        </w:rPr>
        <w:t xml:space="preserve">  </w:t>
      </w:r>
      <w:r w:rsidR="004A71F1">
        <w:rPr>
          <w:color w:val="000000" w:themeColor="text1"/>
        </w:rPr>
        <w:t>……………………………………………………………………………</w:t>
      </w:r>
      <w:r w:rsidR="004A71F1">
        <w:rPr>
          <w:color w:val="000000" w:themeColor="text1"/>
        </w:rPr>
        <w:t>.</w:t>
      </w:r>
      <w:r w:rsidR="004A71F1">
        <w:rPr>
          <w:color w:val="000000" w:themeColor="text1"/>
        </w:rPr>
        <w:t>………………</w:t>
      </w:r>
      <w:r w:rsidR="004A71F1">
        <w:rPr>
          <w:color w:val="000000" w:themeColor="text1"/>
        </w:rPr>
        <w:t>….</w:t>
      </w:r>
      <w:r w:rsidR="004A71F1">
        <w:rPr>
          <w:color w:val="000000" w:themeColor="text1"/>
        </w:rPr>
        <w:t>………..…pg.</w:t>
      </w:r>
      <w:r w:rsidR="004A71F1">
        <w:rPr>
          <w:color w:val="000000" w:themeColor="text1"/>
        </w:rPr>
        <w:t>2</w:t>
      </w:r>
      <w:r w:rsidR="00701F09">
        <w:rPr>
          <w:color w:val="000000" w:themeColor="text1"/>
        </w:rPr>
        <w:t>0</w:t>
      </w:r>
    </w:p>
    <w:p w14:paraId="77384C79" w14:textId="77777777" w:rsidR="002F5265" w:rsidRDefault="002F5265"/>
    <w:p w14:paraId="45DAB0F9" w14:textId="563DBA7E" w:rsidR="002F5265" w:rsidRPr="006E0180" w:rsidRDefault="008006B8">
      <w:r w:rsidRPr="006E0180">
        <w:rPr>
          <w:b/>
        </w:rPr>
        <w:t xml:space="preserve">APPENDIX </w:t>
      </w:r>
      <w:r w:rsidR="00701F09">
        <w:rPr>
          <w:b/>
        </w:rPr>
        <w:t>D</w:t>
      </w:r>
      <w:r w:rsidR="006E0180" w:rsidRPr="006E0180">
        <w:t>– Key Terms</w:t>
      </w:r>
      <w:r w:rsidR="00230BEE">
        <w:rPr>
          <w:color w:val="000000" w:themeColor="text1"/>
        </w:rPr>
        <w:t>………………………………………………………………………………………</w:t>
      </w:r>
      <w:r w:rsidR="004A71F1">
        <w:rPr>
          <w:color w:val="000000" w:themeColor="text1"/>
        </w:rPr>
        <w:t>.</w:t>
      </w:r>
      <w:r w:rsidR="00230BEE">
        <w:rPr>
          <w:color w:val="000000" w:themeColor="text1"/>
        </w:rPr>
        <w:t>……</w:t>
      </w:r>
      <w:r w:rsidR="00230BEE">
        <w:rPr>
          <w:color w:val="000000" w:themeColor="text1"/>
        </w:rPr>
        <w:t>………………..pg.2</w:t>
      </w:r>
      <w:r w:rsidR="00701F09">
        <w:rPr>
          <w:color w:val="000000" w:themeColor="text1"/>
        </w:rPr>
        <w:t>1</w:t>
      </w:r>
    </w:p>
    <w:p w14:paraId="71C41366" w14:textId="77777777" w:rsidR="00C22C11" w:rsidRDefault="00C22C11"/>
    <w:p w14:paraId="699D40C1" w14:textId="77777777" w:rsidR="00081D46" w:rsidRDefault="00081D46"/>
    <w:p w14:paraId="7241C893" w14:textId="77777777" w:rsidR="001E1298" w:rsidRDefault="001E1298"/>
    <w:p w14:paraId="289FFA32" w14:textId="77777777" w:rsidR="00A674CE" w:rsidRDefault="00A674CE" w:rsidP="00A318A1">
      <w:pPr>
        <w:rPr>
          <w:b/>
          <w:color w:val="000000" w:themeColor="text1"/>
        </w:rPr>
      </w:pPr>
    </w:p>
    <w:p w14:paraId="1C4E2A88" w14:textId="77777777" w:rsidR="00DF3611" w:rsidRDefault="00DF3611">
      <w:pPr>
        <w:rPr>
          <w:b/>
          <w:color w:val="000000" w:themeColor="text1"/>
        </w:rPr>
      </w:pPr>
      <w:r>
        <w:rPr>
          <w:b/>
          <w:color w:val="000000" w:themeColor="text1"/>
        </w:rPr>
        <w:br w:type="page"/>
      </w:r>
    </w:p>
    <w:p w14:paraId="23E229E5" w14:textId="357BA654" w:rsidR="00DF3611" w:rsidRDefault="00DF3611" w:rsidP="00FC1BF2">
      <w:pPr>
        <w:pStyle w:val="Heading1"/>
      </w:pPr>
      <w:bookmarkStart w:id="0" w:name="_Toc51855947"/>
      <w:bookmarkStart w:id="1" w:name="_Toc52380211"/>
      <w:r w:rsidRPr="00FC1BF2">
        <w:rPr>
          <w:rFonts w:asciiTheme="minorHAnsi" w:hAnsiTheme="minorHAnsi"/>
          <w:b/>
          <w:bCs/>
          <w:color w:val="000000" w:themeColor="text1"/>
        </w:rPr>
        <w:lastRenderedPageBreak/>
        <w:t>Disclaimer</w:t>
      </w:r>
      <w:bookmarkEnd w:id="0"/>
      <w:bookmarkEnd w:id="1"/>
    </w:p>
    <w:p w14:paraId="0FB0F415" w14:textId="77777777" w:rsidR="001E796E" w:rsidRDefault="001E796E" w:rsidP="00DF3611">
      <w:pPr>
        <w:jc w:val="both"/>
        <w:rPr>
          <w:bCs/>
          <w:color w:val="000000" w:themeColor="text1"/>
        </w:rPr>
      </w:pPr>
    </w:p>
    <w:p w14:paraId="410B6847" w14:textId="52227A0C" w:rsidR="00DF3611" w:rsidRPr="00FC1BF2" w:rsidRDefault="00DF3611" w:rsidP="00DF3611">
      <w:pPr>
        <w:jc w:val="both"/>
        <w:rPr>
          <w:bCs/>
          <w:color w:val="000000" w:themeColor="text1"/>
        </w:rPr>
      </w:pPr>
      <w:r w:rsidRPr="00FC1BF2">
        <w:rPr>
          <w:bCs/>
          <w:color w:val="000000" w:themeColor="text1"/>
        </w:rPr>
        <w:t xml:space="preserve">This framework is intended to be used for the purposes set in this document and is to provide a consistent and systematic framework for developing a provincially compliant Return to Snow Plan.  Because information about the COVID-19 coronavirus, recommended health and safety measures, Provincial public health orders and other legal requirements can rapidly change no guarantee can be given as to the accuracy or completeness of any information provided in this Return to Snow Plan framework document.  </w:t>
      </w:r>
    </w:p>
    <w:p w14:paraId="6DAC336C" w14:textId="77777777" w:rsidR="00DF3611" w:rsidRPr="00FC1BF2" w:rsidRDefault="00DF3611" w:rsidP="00DF3611">
      <w:pPr>
        <w:jc w:val="both"/>
        <w:rPr>
          <w:bCs/>
          <w:color w:val="000000" w:themeColor="text1"/>
        </w:rPr>
      </w:pPr>
    </w:p>
    <w:p w14:paraId="023DA8F4" w14:textId="77777777" w:rsidR="00DF3611" w:rsidRPr="00FC1BF2" w:rsidRDefault="00DF3611" w:rsidP="00DF3611">
      <w:pPr>
        <w:jc w:val="both"/>
        <w:rPr>
          <w:bCs/>
          <w:color w:val="000000" w:themeColor="text1"/>
        </w:rPr>
      </w:pPr>
      <w:r w:rsidRPr="00FC1BF2">
        <w:rPr>
          <w:bCs/>
          <w:color w:val="000000" w:themeColor="text1"/>
        </w:rPr>
        <w:t>This document is not a legal document and is to be used as a guide only. It is not a substitute for orders of the PHO or other legal requirements. It is subject to all applicable legal requirements, including human rights law.  Nothing in this document is intended to take away anyone’s rights under applicable law, including human rights law.  In no circumstance will this document apply so that any person is entitled to less than they would be entitled to under applicable law.  In the event of an ambiguity or conflict between this document and an applicable legal requirement, including human rights law, the applicable legal requirement will prevail. Nothing in this document is intended to provide legal advice. Do not treat this document as legal advice.</w:t>
      </w:r>
    </w:p>
    <w:p w14:paraId="12874FB7" w14:textId="77777777" w:rsidR="00DF3611" w:rsidRPr="00FC1BF2" w:rsidRDefault="00DF3611" w:rsidP="00DF3611">
      <w:pPr>
        <w:jc w:val="both"/>
        <w:rPr>
          <w:bCs/>
          <w:color w:val="000000" w:themeColor="text1"/>
        </w:rPr>
      </w:pPr>
    </w:p>
    <w:p w14:paraId="6C09E65D" w14:textId="77777777" w:rsidR="00DF3611" w:rsidRPr="00FC1BF2" w:rsidRDefault="00DF3611" w:rsidP="00DF3611">
      <w:pPr>
        <w:jc w:val="both"/>
        <w:rPr>
          <w:bCs/>
          <w:color w:val="000000" w:themeColor="text1"/>
        </w:rPr>
      </w:pPr>
      <w:r w:rsidRPr="00FC1BF2">
        <w:rPr>
          <w:bCs/>
          <w:color w:val="000000" w:themeColor="text1"/>
        </w:rPr>
        <w:t xml:space="preserve">This document contains links to third party web sites. Links are provided for convenience only and CADS does not endorse the information contained in linked web sites nor guarantees its accuracy, timeliness or fitness for a particular purpose. The information in those links may be updated from time to time. We do not monitor those sites and are not responsible for updates. </w:t>
      </w:r>
    </w:p>
    <w:p w14:paraId="52D7682F" w14:textId="77777777" w:rsidR="00DF3611" w:rsidRPr="00FC1BF2" w:rsidRDefault="00DF3611" w:rsidP="00DF3611">
      <w:pPr>
        <w:rPr>
          <w:bCs/>
          <w:color w:val="000000" w:themeColor="text1"/>
        </w:rPr>
      </w:pPr>
    </w:p>
    <w:p w14:paraId="2CC4AA38" w14:textId="77777777" w:rsidR="00DF3611" w:rsidRPr="00FC1BF2" w:rsidRDefault="00DF3611" w:rsidP="00761F24">
      <w:pPr>
        <w:jc w:val="both"/>
        <w:rPr>
          <w:bCs/>
          <w:color w:val="000000" w:themeColor="text1"/>
        </w:rPr>
      </w:pPr>
      <w:r w:rsidRPr="00FC1BF2">
        <w:rPr>
          <w:bCs/>
          <w:color w:val="000000" w:themeColor="text1"/>
        </w:rPr>
        <w:t xml:space="preserve">Anyone using this CADS Framework document does so at his or her own risk. CADS shall not be responsible for any loss or damage of any kind arising directly or indirectly from the use of the CADS Framework including, without limitation, reliance on the completeness or accuracy of the information provided. </w:t>
      </w:r>
    </w:p>
    <w:p w14:paraId="0FC2E357" w14:textId="77777777" w:rsidR="00DF3611" w:rsidRPr="00FC1BF2" w:rsidRDefault="00DF3611" w:rsidP="00761F24">
      <w:pPr>
        <w:jc w:val="both"/>
        <w:rPr>
          <w:i/>
          <w:iCs/>
          <w:color w:val="000000" w:themeColor="text1"/>
        </w:rPr>
      </w:pPr>
    </w:p>
    <w:p w14:paraId="42982E89" w14:textId="77777777" w:rsidR="00DF3611" w:rsidRPr="00FC1BF2" w:rsidRDefault="00DF3611" w:rsidP="00DF3611">
      <w:pPr>
        <w:pBdr>
          <w:top w:val="single" w:sz="4" w:space="1" w:color="auto"/>
          <w:left w:val="single" w:sz="4" w:space="4" w:color="auto"/>
          <w:bottom w:val="single" w:sz="4" w:space="1" w:color="auto"/>
          <w:right w:val="single" w:sz="4" w:space="4" w:color="auto"/>
        </w:pBdr>
        <w:rPr>
          <w:b/>
          <w:bCs/>
          <w:color w:val="FF0000"/>
          <w:sz w:val="28"/>
          <w:szCs w:val="28"/>
        </w:rPr>
      </w:pPr>
      <w:r w:rsidRPr="00FC1BF2">
        <w:rPr>
          <w:b/>
          <w:bCs/>
          <w:color w:val="FF0000"/>
          <w:sz w:val="28"/>
          <w:szCs w:val="28"/>
        </w:rPr>
        <w:t>BE ADVISED THAT PERSONAL INFORMATION MUST NOT BE INCLUDED IN THE RETURN TO SNOW PLAN</w:t>
      </w:r>
    </w:p>
    <w:p w14:paraId="633E24DE" w14:textId="77777777" w:rsidR="00776697" w:rsidRPr="00FC1BF2" w:rsidRDefault="00776697" w:rsidP="00DF3611">
      <w:pPr>
        <w:pBdr>
          <w:top w:val="single" w:sz="4" w:space="1" w:color="auto"/>
          <w:left w:val="single" w:sz="4" w:space="4" w:color="auto"/>
          <w:bottom w:val="single" w:sz="4" w:space="1" w:color="auto"/>
          <w:right w:val="single" w:sz="4" w:space="4" w:color="auto"/>
        </w:pBdr>
        <w:rPr>
          <w:b/>
          <w:bCs/>
          <w:color w:val="FF0000"/>
          <w:sz w:val="28"/>
          <w:szCs w:val="28"/>
        </w:rPr>
      </w:pPr>
    </w:p>
    <w:p w14:paraId="62195674" w14:textId="77777777" w:rsidR="00776697" w:rsidRPr="00FC1BF2" w:rsidRDefault="00DF3611" w:rsidP="00761F24">
      <w:pPr>
        <w:pBdr>
          <w:top w:val="single" w:sz="4" w:space="1" w:color="auto"/>
          <w:left w:val="single" w:sz="4" w:space="4" w:color="auto"/>
          <w:bottom w:val="single" w:sz="4" w:space="1" w:color="auto"/>
          <w:right w:val="single" w:sz="4" w:space="4" w:color="auto"/>
        </w:pBdr>
        <w:spacing w:line="360" w:lineRule="auto"/>
        <w:jc w:val="both"/>
        <w:rPr>
          <w:b/>
          <w:bCs/>
          <w:color w:val="FF0000"/>
          <w:sz w:val="20"/>
          <w:szCs w:val="20"/>
        </w:rPr>
      </w:pPr>
      <w:r w:rsidRPr="00FC1BF2">
        <w:rPr>
          <w:b/>
          <w:bCs/>
          <w:color w:val="FF0000"/>
          <w:sz w:val="20"/>
          <w:szCs w:val="20"/>
        </w:rPr>
        <w:t xml:space="preserve">Personal information is any recorded information that </w:t>
      </w:r>
      <w:r w:rsidRPr="00FC1BF2">
        <w:rPr>
          <w:b/>
          <w:bCs/>
          <w:color w:val="FF0000"/>
          <w:sz w:val="20"/>
          <w:szCs w:val="20"/>
          <w:u w:val="single"/>
        </w:rPr>
        <w:t>uniquely</w:t>
      </w:r>
      <w:r w:rsidRPr="00FC1BF2">
        <w:rPr>
          <w:b/>
          <w:bCs/>
          <w:color w:val="FF0000"/>
          <w:sz w:val="20"/>
          <w:szCs w:val="20"/>
        </w:rPr>
        <w:t xml:space="preserve"> identifies a person, such as name, address, telephone number, age, sex, race, religion, sexual orientation, disability, fingerprints, or blood type.  It includes information about a person’s health care, educational, financial, criminal or employment history.  The Return to Snow Plan does however need to provide basic contact information related to the Responsible Executive Officer at the Division and at each Club within that Division.</w:t>
      </w:r>
    </w:p>
    <w:p w14:paraId="562D0589" w14:textId="47D05D17" w:rsidR="00F810B1" w:rsidRDefault="00F810B1" w:rsidP="00A318A1">
      <w:pPr>
        <w:rPr>
          <w:b/>
          <w:color w:val="000000" w:themeColor="text1"/>
        </w:rPr>
      </w:pPr>
    </w:p>
    <w:p w14:paraId="094BA363" w14:textId="77777777" w:rsidR="00F810B1" w:rsidRPr="003614D9" w:rsidRDefault="00F810B1" w:rsidP="00761F24">
      <w:pPr>
        <w:jc w:val="both"/>
      </w:pPr>
      <w:r w:rsidRPr="003614D9">
        <w:rPr>
          <w:b/>
        </w:rPr>
        <w:t>Please Note:</w:t>
      </w:r>
      <w:r w:rsidRPr="003614D9">
        <w:t xml:space="preserve"> This plan is subject to human rights law.  Nothing in this plan is intended to take away anyone’s rights under applicable human rights legislation.  In no circumstance will this plan apply so that any person is entitled to less than they would be entitled to under human rights law.  In the event of any inconsistency between this plan and human rights law, human rights law will prevail.</w:t>
      </w:r>
    </w:p>
    <w:p w14:paraId="204ACF78" w14:textId="54614155" w:rsidR="00A318A1" w:rsidRPr="00AC187D" w:rsidRDefault="00A318A1" w:rsidP="00AC187D">
      <w:pPr>
        <w:pStyle w:val="Heading1"/>
        <w:rPr>
          <w:rFonts w:asciiTheme="minorHAnsi" w:hAnsiTheme="minorHAnsi"/>
          <w:b/>
          <w:bCs/>
          <w:color w:val="000000" w:themeColor="text1"/>
        </w:rPr>
      </w:pPr>
      <w:bookmarkStart w:id="2" w:name="_Toc52380212"/>
      <w:r w:rsidRPr="00AC187D">
        <w:rPr>
          <w:rFonts w:asciiTheme="minorHAnsi" w:hAnsiTheme="minorHAnsi"/>
          <w:b/>
          <w:bCs/>
          <w:color w:val="000000" w:themeColor="text1"/>
        </w:rPr>
        <w:lastRenderedPageBreak/>
        <w:t xml:space="preserve">Introduction and </w:t>
      </w:r>
      <w:r w:rsidR="00C2735A" w:rsidRPr="00AC187D">
        <w:rPr>
          <w:rFonts w:asciiTheme="minorHAnsi" w:hAnsiTheme="minorHAnsi"/>
          <w:b/>
          <w:bCs/>
          <w:color w:val="000000" w:themeColor="text1"/>
        </w:rPr>
        <w:t>Overview</w:t>
      </w:r>
      <w:bookmarkEnd w:id="2"/>
      <w:r w:rsidRPr="00AC187D">
        <w:rPr>
          <w:rFonts w:asciiTheme="minorHAnsi" w:hAnsiTheme="minorHAnsi"/>
          <w:b/>
          <w:bCs/>
          <w:color w:val="000000" w:themeColor="text1"/>
        </w:rPr>
        <w:t xml:space="preserve"> </w:t>
      </w:r>
    </w:p>
    <w:p w14:paraId="183A4160" w14:textId="77777777" w:rsidR="00A318A1" w:rsidRDefault="00A318A1" w:rsidP="00A318A1">
      <w:pPr>
        <w:rPr>
          <w:color w:val="000000" w:themeColor="text1"/>
        </w:rPr>
      </w:pPr>
    </w:p>
    <w:p w14:paraId="0DEAAE55" w14:textId="77777777" w:rsidR="00A318A1" w:rsidRDefault="00A318A1" w:rsidP="00761F24">
      <w:pPr>
        <w:jc w:val="both"/>
        <w:rPr>
          <w:i/>
          <w:color w:val="000000" w:themeColor="text1"/>
        </w:rPr>
      </w:pPr>
      <w:r w:rsidRPr="00630DA4">
        <w:rPr>
          <w:b/>
          <w:i/>
          <w:color w:val="000000" w:themeColor="text1"/>
        </w:rPr>
        <w:t>CADS-NCD</w:t>
      </w:r>
      <w:r w:rsidRPr="00630DA4">
        <w:rPr>
          <w:i/>
          <w:color w:val="000000" w:themeColor="text1"/>
        </w:rPr>
        <w:t xml:space="preserve"> remains committed to the health and safety of </w:t>
      </w:r>
      <w:r w:rsidR="00847FED" w:rsidRPr="00630DA4">
        <w:rPr>
          <w:i/>
          <w:color w:val="000000" w:themeColor="text1"/>
        </w:rPr>
        <w:t xml:space="preserve">our community, including all CADS-NCD members and their families.  While eager to return to snow for the 2020-2021 season, additional precautions and protocols will be required to adapt our </w:t>
      </w:r>
      <w:r w:rsidR="00847FED" w:rsidRPr="00630DA4">
        <w:rPr>
          <w:b/>
          <w:i/>
          <w:color w:val="000000" w:themeColor="text1"/>
        </w:rPr>
        <w:t>Programs</w:t>
      </w:r>
      <w:r w:rsidR="00847FED" w:rsidRPr="00630DA4">
        <w:rPr>
          <w:i/>
          <w:color w:val="000000" w:themeColor="text1"/>
        </w:rPr>
        <w:t xml:space="preserve"> to comply with Municipal, Provincial, and Federal authorities.</w:t>
      </w:r>
    </w:p>
    <w:p w14:paraId="26160EED" w14:textId="77777777" w:rsidR="00996A59" w:rsidRDefault="00996A59" w:rsidP="00761F24">
      <w:pPr>
        <w:jc w:val="both"/>
        <w:rPr>
          <w:i/>
        </w:rPr>
      </w:pPr>
    </w:p>
    <w:p w14:paraId="37475332" w14:textId="192868BD" w:rsidR="00847FED" w:rsidRDefault="00847FED" w:rsidP="00761F24">
      <w:pPr>
        <w:jc w:val="both"/>
        <w:rPr>
          <w:i/>
        </w:rPr>
      </w:pPr>
      <w:r w:rsidRPr="009D40A1">
        <w:rPr>
          <w:i/>
        </w:rPr>
        <w:t xml:space="preserve">The CADS-NCD </w:t>
      </w:r>
      <w:r w:rsidR="00B0053E" w:rsidRPr="009D40A1">
        <w:rPr>
          <w:i/>
        </w:rPr>
        <w:t>COVID</w:t>
      </w:r>
      <w:r w:rsidR="00374148">
        <w:rPr>
          <w:i/>
        </w:rPr>
        <w:t>-</w:t>
      </w:r>
      <w:r w:rsidR="00B0053E" w:rsidRPr="009D40A1">
        <w:rPr>
          <w:i/>
        </w:rPr>
        <w:t>19 Risk Management Guid</w:t>
      </w:r>
      <w:r w:rsidR="009D40A1" w:rsidRPr="009D40A1">
        <w:rPr>
          <w:i/>
        </w:rPr>
        <w:t>ance</w:t>
      </w:r>
      <w:r w:rsidRPr="009D40A1">
        <w:rPr>
          <w:i/>
        </w:rPr>
        <w:t xml:space="preserve"> establishes a risk management framework</w:t>
      </w:r>
      <w:r w:rsidR="00B0053E" w:rsidRPr="009D40A1">
        <w:rPr>
          <w:i/>
        </w:rPr>
        <w:t>.</w:t>
      </w:r>
      <w:r w:rsidRPr="009D40A1">
        <w:rPr>
          <w:i/>
        </w:rPr>
        <w:t xml:space="preserve"> CADS-NCD Programs must formally adopt</w:t>
      </w:r>
      <w:r w:rsidR="00B0053E" w:rsidRPr="009D40A1">
        <w:rPr>
          <w:i/>
        </w:rPr>
        <w:t xml:space="preserve"> the CADS – NCD </w:t>
      </w:r>
      <w:r w:rsidR="00B0053E" w:rsidRPr="009D40A1">
        <w:rPr>
          <w:i/>
          <w:color w:val="000000" w:themeColor="text1"/>
        </w:rPr>
        <w:t>COVID</w:t>
      </w:r>
      <w:r w:rsidR="001E796E" w:rsidRPr="009D40A1">
        <w:rPr>
          <w:i/>
          <w:color w:val="000000" w:themeColor="text1"/>
        </w:rPr>
        <w:t>-</w:t>
      </w:r>
      <w:r w:rsidR="00B0053E" w:rsidRPr="009D40A1">
        <w:rPr>
          <w:i/>
          <w:color w:val="000000" w:themeColor="text1"/>
        </w:rPr>
        <w:t xml:space="preserve">19 Risk Management </w:t>
      </w:r>
      <w:r w:rsidR="001E796E" w:rsidRPr="009D40A1">
        <w:rPr>
          <w:i/>
          <w:color w:val="000000" w:themeColor="text1"/>
        </w:rPr>
        <w:t>Guidance</w:t>
      </w:r>
      <w:r w:rsidR="00B0053E" w:rsidRPr="009D40A1">
        <w:rPr>
          <w:i/>
          <w:color w:val="000000" w:themeColor="text1"/>
        </w:rPr>
        <w:t xml:space="preserve"> and </w:t>
      </w:r>
      <w:r w:rsidRPr="009D40A1">
        <w:rPr>
          <w:i/>
          <w:color w:val="000000" w:themeColor="text1"/>
        </w:rPr>
        <w:t xml:space="preserve">must </w:t>
      </w:r>
      <w:r w:rsidR="00B0053E" w:rsidRPr="009D40A1">
        <w:rPr>
          <w:i/>
          <w:color w:val="000000" w:themeColor="text1"/>
        </w:rPr>
        <w:t xml:space="preserve">develop </w:t>
      </w:r>
      <w:r w:rsidR="009D40A1" w:rsidRPr="009D40A1">
        <w:rPr>
          <w:i/>
          <w:color w:val="000000" w:themeColor="text1"/>
        </w:rPr>
        <w:t xml:space="preserve">their </w:t>
      </w:r>
      <w:r w:rsidR="00B0053E" w:rsidRPr="009D40A1">
        <w:rPr>
          <w:i/>
          <w:color w:val="000000" w:themeColor="text1"/>
        </w:rPr>
        <w:t>own COVID 19 Risk Management Plan (also know</w:t>
      </w:r>
      <w:r w:rsidR="00544B00" w:rsidRPr="009D40A1">
        <w:rPr>
          <w:i/>
          <w:color w:val="000000" w:themeColor="text1"/>
        </w:rPr>
        <w:t>n</w:t>
      </w:r>
      <w:r w:rsidR="00B0053E" w:rsidRPr="009D40A1">
        <w:rPr>
          <w:i/>
          <w:color w:val="000000" w:themeColor="text1"/>
        </w:rPr>
        <w:t xml:space="preserve"> as the Return to Snow Plan), or update their</w:t>
      </w:r>
      <w:r w:rsidRPr="009D40A1">
        <w:rPr>
          <w:i/>
          <w:color w:val="000000" w:themeColor="text1"/>
        </w:rPr>
        <w:t xml:space="preserve"> operational documentation</w:t>
      </w:r>
      <w:r w:rsidR="00B0053E" w:rsidRPr="009D40A1">
        <w:rPr>
          <w:i/>
          <w:color w:val="000000" w:themeColor="text1"/>
        </w:rPr>
        <w:t>/plan so it becomes a Return to Snow Plan.</w:t>
      </w:r>
      <w:r w:rsidR="007E6B66" w:rsidRPr="009D40A1">
        <w:rPr>
          <w:i/>
          <w:color w:val="000000" w:themeColor="text1"/>
        </w:rPr>
        <w:t xml:space="preserve"> </w:t>
      </w:r>
      <w:r w:rsidR="00231D07" w:rsidRPr="009D40A1">
        <w:rPr>
          <w:i/>
          <w:color w:val="000000" w:themeColor="text1"/>
        </w:rPr>
        <w:t xml:space="preserve">As a member organization / division of the national Canadian Adaptive Snowsports (CADS), this </w:t>
      </w:r>
      <w:r w:rsidR="00B0053E" w:rsidRPr="009D40A1">
        <w:rPr>
          <w:i/>
          <w:color w:val="000000" w:themeColor="text1"/>
        </w:rPr>
        <w:t>CADS – NCD COVID</w:t>
      </w:r>
      <w:r w:rsidR="009D40A1" w:rsidRPr="009D40A1">
        <w:rPr>
          <w:i/>
          <w:color w:val="000000" w:themeColor="text1"/>
        </w:rPr>
        <w:t>-</w:t>
      </w:r>
      <w:r w:rsidR="00B0053E" w:rsidRPr="009D40A1">
        <w:rPr>
          <w:i/>
          <w:color w:val="000000" w:themeColor="text1"/>
        </w:rPr>
        <w:t xml:space="preserve">19 Risk Management </w:t>
      </w:r>
      <w:r w:rsidR="00544B00" w:rsidRPr="009D40A1">
        <w:rPr>
          <w:i/>
          <w:color w:val="000000" w:themeColor="text1"/>
        </w:rPr>
        <w:t xml:space="preserve">Guidance </w:t>
      </w:r>
      <w:r w:rsidR="00231D07" w:rsidRPr="009D40A1">
        <w:rPr>
          <w:i/>
          <w:color w:val="000000" w:themeColor="text1"/>
        </w:rPr>
        <w:t xml:space="preserve">is informed by </w:t>
      </w:r>
      <w:r w:rsidR="009D40A1" w:rsidRPr="009D40A1">
        <w:rPr>
          <w:i/>
          <w:color w:val="000000" w:themeColor="text1"/>
        </w:rPr>
        <w:t>and follows the</w:t>
      </w:r>
      <w:r w:rsidR="00231D07" w:rsidRPr="009D40A1">
        <w:rPr>
          <w:i/>
          <w:color w:val="000000" w:themeColor="text1"/>
        </w:rPr>
        <w:t xml:space="preserve"> requirements </w:t>
      </w:r>
      <w:r w:rsidR="009D40A1" w:rsidRPr="009D40A1">
        <w:rPr>
          <w:i/>
          <w:color w:val="000000" w:themeColor="text1"/>
        </w:rPr>
        <w:t>of</w:t>
      </w:r>
      <w:r w:rsidR="00231D07" w:rsidRPr="009D40A1">
        <w:rPr>
          <w:i/>
          <w:color w:val="000000" w:themeColor="text1"/>
        </w:rPr>
        <w:t xml:space="preserve"> </w:t>
      </w:r>
      <w:r w:rsidR="00231D07" w:rsidRPr="00712CF9">
        <w:rPr>
          <w:i/>
          <w:color w:val="000000" w:themeColor="text1"/>
        </w:rPr>
        <w:t>the CADS</w:t>
      </w:r>
      <w:r w:rsidR="00B0053E" w:rsidRPr="00712CF9">
        <w:rPr>
          <w:i/>
          <w:color w:val="000000" w:themeColor="text1"/>
        </w:rPr>
        <w:t xml:space="preserve"> National</w:t>
      </w:r>
      <w:r w:rsidR="00231D07" w:rsidRPr="00712CF9">
        <w:rPr>
          <w:i/>
          <w:color w:val="000000" w:themeColor="text1"/>
        </w:rPr>
        <w:t xml:space="preserve"> COVID-19 Risk Management Guid</w:t>
      </w:r>
      <w:r w:rsidR="009D40A1" w:rsidRPr="00712CF9">
        <w:rPr>
          <w:i/>
          <w:color w:val="000000" w:themeColor="text1"/>
        </w:rPr>
        <w:t>ance</w:t>
      </w:r>
      <w:r w:rsidR="00231D07" w:rsidRPr="00712CF9">
        <w:rPr>
          <w:i/>
          <w:color w:val="000000" w:themeColor="text1"/>
        </w:rPr>
        <w:t xml:space="preserve"> document</w:t>
      </w:r>
      <w:r w:rsidR="00FF25D7" w:rsidRPr="00712CF9">
        <w:rPr>
          <w:i/>
          <w:color w:val="000000" w:themeColor="text1"/>
        </w:rPr>
        <w:t xml:space="preserve"> </w:t>
      </w:r>
      <w:r w:rsidR="009D40A1" w:rsidRPr="00712CF9">
        <w:rPr>
          <w:i/>
          <w:color w:val="000000" w:themeColor="text1"/>
        </w:rPr>
        <w:t xml:space="preserve">current as of the </w:t>
      </w:r>
      <w:r w:rsidR="009D40A1" w:rsidRPr="00712CF9">
        <w:rPr>
          <w:b/>
          <w:i/>
          <w:color w:val="000000" w:themeColor="text1"/>
        </w:rPr>
        <w:t>Revision Date</w:t>
      </w:r>
      <w:r w:rsidR="00231D07" w:rsidRPr="00712CF9">
        <w:rPr>
          <w:i/>
          <w:color w:val="000000" w:themeColor="text1"/>
        </w:rPr>
        <w:t>.</w:t>
      </w:r>
      <w:r w:rsidR="00C818D5" w:rsidRPr="00712CF9">
        <w:rPr>
          <w:i/>
          <w:color w:val="000000" w:themeColor="text1"/>
        </w:rPr>
        <w:t xml:space="preserve">  </w:t>
      </w:r>
      <w:r w:rsidRPr="00712CF9">
        <w:rPr>
          <w:i/>
          <w:color w:val="000000" w:themeColor="text1"/>
        </w:rPr>
        <w:t xml:space="preserve">As CADS-NCD </w:t>
      </w:r>
      <w:r w:rsidR="00712CF9" w:rsidRPr="00712CF9">
        <w:rPr>
          <w:i/>
          <w:color w:val="000000" w:themeColor="text1"/>
        </w:rPr>
        <w:t>guidance</w:t>
      </w:r>
      <w:r w:rsidRPr="00712CF9">
        <w:rPr>
          <w:i/>
          <w:color w:val="000000" w:themeColor="text1"/>
        </w:rPr>
        <w:t xml:space="preserve"> is informed not only by government authorities and </w:t>
      </w:r>
      <w:r w:rsidR="00231D07" w:rsidRPr="00712CF9">
        <w:rPr>
          <w:i/>
          <w:color w:val="000000" w:themeColor="text1"/>
        </w:rPr>
        <w:t>CADS</w:t>
      </w:r>
      <w:r w:rsidRPr="00712CF9">
        <w:rPr>
          <w:i/>
          <w:color w:val="000000" w:themeColor="text1"/>
        </w:rPr>
        <w:t xml:space="preserve"> COVID-19 Risk </w:t>
      </w:r>
      <w:r w:rsidRPr="00712CF9">
        <w:rPr>
          <w:i/>
        </w:rPr>
        <w:t xml:space="preserve">Management Guidance, but also by </w:t>
      </w:r>
      <w:r w:rsidR="00231D07" w:rsidRPr="00712CF9">
        <w:rPr>
          <w:i/>
        </w:rPr>
        <w:t xml:space="preserve">the </w:t>
      </w:r>
      <w:r w:rsidRPr="00712CF9">
        <w:rPr>
          <w:i/>
        </w:rPr>
        <w:t>directives of each Program’s partner resort, operational specifics will vary for each Program.</w:t>
      </w:r>
    </w:p>
    <w:p w14:paraId="464F6860" w14:textId="2F7F2420" w:rsidR="00231D07" w:rsidRDefault="00231D07" w:rsidP="00761F24">
      <w:pPr>
        <w:jc w:val="both"/>
        <w:rPr>
          <w:i/>
        </w:rPr>
      </w:pPr>
    </w:p>
    <w:p w14:paraId="3B99BE56" w14:textId="2C13966E" w:rsidR="00544B00" w:rsidRDefault="00544B00" w:rsidP="00761F24">
      <w:pPr>
        <w:jc w:val="both"/>
        <w:rPr>
          <w:i/>
        </w:rPr>
      </w:pPr>
      <w:r>
        <w:rPr>
          <w:i/>
        </w:rPr>
        <w:t xml:space="preserve">Per guidance as of the </w:t>
      </w:r>
      <w:r w:rsidRPr="00544B00">
        <w:rPr>
          <w:b/>
          <w:i/>
        </w:rPr>
        <w:t>Revision Date</w:t>
      </w:r>
      <w:r>
        <w:rPr>
          <w:i/>
        </w:rPr>
        <w:t xml:space="preserve">, CADS-NCD member Programs have </w:t>
      </w:r>
      <w:r w:rsidR="0073366F">
        <w:rPr>
          <w:i/>
        </w:rPr>
        <w:t>until December 1, 2020 to provide the following to CADS National:</w:t>
      </w:r>
    </w:p>
    <w:p w14:paraId="067EB575" w14:textId="77777777" w:rsidR="009B363E" w:rsidRDefault="009B363E" w:rsidP="00761F24">
      <w:pPr>
        <w:jc w:val="both"/>
        <w:rPr>
          <w:i/>
        </w:rPr>
      </w:pPr>
    </w:p>
    <w:p w14:paraId="078FC3E0" w14:textId="407B2290" w:rsidR="0073366F" w:rsidRDefault="0073366F" w:rsidP="00761F24">
      <w:pPr>
        <w:pStyle w:val="ListParagraph"/>
        <w:numPr>
          <w:ilvl w:val="0"/>
          <w:numId w:val="30"/>
        </w:numPr>
        <w:jc w:val="both"/>
        <w:rPr>
          <w:i/>
        </w:rPr>
      </w:pPr>
      <w:r>
        <w:rPr>
          <w:i/>
        </w:rPr>
        <w:t>Name a Safety Representative (alternately referred to as a COVID</w:t>
      </w:r>
      <w:r w:rsidR="00374148">
        <w:rPr>
          <w:i/>
        </w:rPr>
        <w:t xml:space="preserve"> </w:t>
      </w:r>
      <w:r>
        <w:rPr>
          <w:i/>
        </w:rPr>
        <w:t xml:space="preserve"> Safety </w:t>
      </w:r>
      <w:r w:rsidR="00374148">
        <w:rPr>
          <w:i/>
        </w:rPr>
        <w:t>Coordinator</w:t>
      </w:r>
      <w:r>
        <w:rPr>
          <w:i/>
        </w:rPr>
        <w:t>)</w:t>
      </w:r>
    </w:p>
    <w:p w14:paraId="2D5BF981" w14:textId="0BABC4B2" w:rsidR="0073366F" w:rsidRDefault="0073366F" w:rsidP="00761F24">
      <w:pPr>
        <w:pStyle w:val="ListParagraph"/>
        <w:numPr>
          <w:ilvl w:val="0"/>
          <w:numId w:val="30"/>
        </w:numPr>
        <w:jc w:val="both"/>
        <w:rPr>
          <w:i/>
        </w:rPr>
      </w:pPr>
      <w:r>
        <w:rPr>
          <w:i/>
        </w:rPr>
        <w:t>Obtain CADS-NCD Divisional approval of their respective Return to Snow Plan</w:t>
      </w:r>
      <w:r w:rsidR="00374148">
        <w:rPr>
          <w:i/>
        </w:rPr>
        <w:t xml:space="preserve"> (or equivalent)</w:t>
      </w:r>
    </w:p>
    <w:p w14:paraId="32302CF1" w14:textId="019660E7" w:rsidR="0073366F" w:rsidRPr="0073366F" w:rsidRDefault="0073366F" w:rsidP="00761F24">
      <w:pPr>
        <w:pStyle w:val="ListParagraph"/>
        <w:numPr>
          <w:ilvl w:val="0"/>
          <w:numId w:val="30"/>
        </w:numPr>
        <w:jc w:val="both"/>
        <w:rPr>
          <w:i/>
        </w:rPr>
      </w:pPr>
      <w:r>
        <w:rPr>
          <w:i/>
        </w:rPr>
        <w:t xml:space="preserve"> Provide the listing of events for sanctioning</w:t>
      </w:r>
    </w:p>
    <w:p w14:paraId="521DE933" w14:textId="73D780E7" w:rsidR="00544B00" w:rsidRDefault="00544B00" w:rsidP="00761F24">
      <w:pPr>
        <w:jc w:val="both"/>
        <w:rPr>
          <w:i/>
        </w:rPr>
      </w:pPr>
    </w:p>
    <w:p w14:paraId="2D791AE6" w14:textId="77777777" w:rsidR="009B363E" w:rsidRDefault="009B363E" w:rsidP="00761F24">
      <w:pPr>
        <w:jc w:val="both"/>
        <w:rPr>
          <w:i/>
        </w:rPr>
      </w:pPr>
    </w:p>
    <w:p w14:paraId="02A45A0A" w14:textId="771928B0" w:rsidR="009B363E" w:rsidRDefault="009B363E" w:rsidP="00761F24">
      <w:pPr>
        <w:jc w:val="both"/>
        <w:rPr>
          <w:i/>
        </w:rPr>
      </w:pPr>
      <w:r>
        <w:rPr>
          <w:i/>
        </w:rPr>
        <w:t>Of Note:</w:t>
      </w:r>
    </w:p>
    <w:p w14:paraId="1B3AE8F7" w14:textId="77777777" w:rsidR="009B363E" w:rsidRDefault="009B363E" w:rsidP="00761F24">
      <w:pPr>
        <w:jc w:val="both"/>
        <w:rPr>
          <w:i/>
        </w:rPr>
      </w:pPr>
    </w:p>
    <w:p w14:paraId="569EB1DF" w14:textId="2302DA4D" w:rsidR="009B363E" w:rsidRPr="00A57C96" w:rsidRDefault="009B363E" w:rsidP="009B363E">
      <w:pPr>
        <w:spacing w:after="200" w:line="276" w:lineRule="auto"/>
        <w:jc w:val="both"/>
        <w:rPr>
          <w:i/>
          <w:color w:val="000000" w:themeColor="text1"/>
        </w:rPr>
      </w:pPr>
      <w:r>
        <w:rPr>
          <w:rFonts w:eastAsia="Calibri" w:cs="Times New Roman"/>
          <w:i/>
          <w:color w:val="000000" w:themeColor="text1"/>
        </w:rPr>
        <w:t xml:space="preserve">In support of CADS National member organization efforts to return to snow, </w:t>
      </w:r>
      <w:r w:rsidRPr="00A57C96">
        <w:rPr>
          <w:i/>
          <w:color w:val="000000" w:themeColor="text1"/>
        </w:rPr>
        <w:t>CADS</w:t>
      </w:r>
      <w:r>
        <w:rPr>
          <w:i/>
          <w:color w:val="000000" w:themeColor="text1"/>
        </w:rPr>
        <w:t xml:space="preserve"> National has made a </w:t>
      </w:r>
      <w:r w:rsidRPr="00A57C96">
        <w:rPr>
          <w:i/>
          <w:color w:val="000000" w:themeColor="text1"/>
        </w:rPr>
        <w:t xml:space="preserve"> Return to Snow Grant available to eligible CADS Clubs with greater than 10 members in the amount of $2.50/member (based on 2019-2020 membership) to a maximum amount of $250.00 per Club. To be eligible , the Club must have adopted a Return to Snow Plan, intend to restart operations for the 2020-20221 season and be prepared to commit that the Club itself or through match funding, will spend at least the same amount as the grant on the Specific COVID</w:t>
      </w:r>
      <w:r w:rsidR="003649A9">
        <w:rPr>
          <w:i/>
          <w:color w:val="000000" w:themeColor="text1"/>
        </w:rPr>
        <w:t>-19</w:t>
      </w:r>
      <w:r w:rsidRPr="00A57C96">
        <w:rPr>
          <w:i/>
          <w:color w:val="000000" w:themeColor="text1"/>
        </w:rPr>
        <w:t xml:space="preserve"> Use.  CADS-NCD Programs (or Clubs) greatly appreciate this support, and will submit their Grant applications prior to the deadline of November 30th, 2020.</w:t>
      </w:r>
    </w:p>
    <w:p w14:paraId="3C54AAF7" w14:textId="172F8CC4" w:rsidR="009B363E" w:rsidRDefault="009B363E" w:rsidP="00761F24">
      <w:pPr>
        <w:jc w:val="both"/>
        <w:rPr>
          <w:i/>
        </w:rPr>
      </w:pPr>
    </w:p>
    <w:p w14:paraId="1637F62D" w14:textId="77777777" w:rsidR="009B363E" w:rsidRDefault="009B363E" w:rsidP="00761F24">
      <w:pPr>
        <w:jc w:val="both"/>
        <w:rPr>
          <w:i/>
        </w:rPr>
      </w:pPr>
    </w:p>
    <w:p w14:paraId="3733547A" w14:textId="77777777" w:rsidR="009B363E" w:rsidRDefault="009B363E">
      <w:pPr>
        <w:rPr>
          <w:i/>
        </w:rPr>
      </w:pPr>
      <w:r>
        <w:rPr>
          <w:i/>
        </w:rPr>
        <w:br w:type="page"/>
      </w:r>
    </w:p>
    <w:p w14:paraId="32D1065C" w14:textId="77777777" w:rsidR="009B363E" w:rsidRDefault="009B363E" w:rsidP="00761F24">
      <w:pPr>
        <w:jc w:val="both"/>
        <w:rPr>
          <w:i/>
        </w:rPr>
      </w:pPr>
    </w:p>
    <w:p w14:paraId="6F640217" w14:textId="2D806C8C" w:rsidR="00C818D5" w:rsidRDefault="00C818D5" w:rsidP="00761F24">
      <w:pPr>
        <w:jc w:val="both"/>
        <w:rPr>
          <w:i/>
        </w:rPr>
      </w:pPr>
      <w:r>
        <w:rPr>
          <w:i/>
        </w:rPr>
        <w:t xml:space="preserve">The </w:t>
      </w:r>
      <w:r w:rsidR="0076177A">
        <w:rPr>
          <w:i/>
        </w:rPr>
        <w:t xml:space="preserve">CADS-NCD COVID-19 Risk Management Guidance is broken down into the 6 steps required to support Program-level </w:t>
      </w:r>
      <w:r>
        <w:rPr>
          <w:i/>
        </w:rPr>
        <w:t>Return to Snow Plan</w:t>
      </w:r>
      <w:r w:rsidR="0076177A">
        <w:rPr>
          <w:i/>
        </w:rPr>
        <w:t>s</w:t>
      </w:r>
      <w:r>
        <w:rPr>
          <w:i/>
        </w:rPr>
        <w:t>:</w:t>
      </w:r>
    </w:p>
    <w:p w14:paraId="6AB116AD" w14:textId="77777777" w:rsidR="00630DA4" w:rsidRDefault="00630DA4" w:rsidP="00761F24">
      <w:pPr>
        <w:jc w:val="both"/>
        <w:rPr>
          <w:i/>
        </w:rPr>
      </w:pPr>
    </w:p>
    <w:p w14:paraId="26BFE176" w14:textId="77777777" w:rsidR="00630DA4" w:rsidRPr="00232967" w:rsidRDefault="00630DA4" w:rsidP="00761F24">
      <w:pPr>
        <w:jc w:val="both"/>
        <w:rPr>
          <w:color w:val="000000" w:themeColor="text1"/>
        </w:rPr>
      </w:pPr>
      <w:r w:rsidRPr="00232967">
        <w:rPr>
          <w:color w:val="000000" w:themeColor="text1"/>
        </w:rPr>
        <w:tab/>
      </w:r>
      <w:r>
        <w:rPr>
          <w:b/>
          <w:color w:val="000000" w:themeColor="text1"/>
        </w:rPr>
        <w:t>Step</w:t>
      </w:r>
      <w:r w:rsidRPr="0061462F">
        <w:rPr>
          <w:b/>
          <w:color w:val="000000" w:themeColor="text1"/>
        </w:rPr>
        <w:t xml:space="preserve"> 1:</w:t>
      </w:r>
      <w:r w:rsidRPr="00232967">
        <w:rPr>
          <w:color w:val="000000" w:themeColor="text1"/>
        </w:rPr>
        <w:t xml:space="preserve"> </w:t>
      </w:r>
      <w:r>
        <w:rPr>
          <w:color w:val="000000" w:themeColor="text1"/>
        </w:rPr>
        <w:t>Risk Assessment</w:t>
      </w:r>
    </w:p>
    <w:p w14:paraId="2A3933F3" w14:textId="77777777" w:rsidR="00630DA4" w:rsidRPr="00232967" w:rsidRDefault="00630DA4" w:rsidP="00761F24">
      <w:pPr>
        <w:jc w:val="both"/>
        <w:rPr>
          <w:color w:val="000000" w:themeColor="text1"/>
        </w:rPr>
      </w:pPr>
      <w:r w:rsidRPr="00232967">
        <w:rPr>
          <w:color w:val="000000" w:themeColor="text1"/>
        </w:rPr>
        <w:tab/>
      </w:r>
      <w:r w:rsidRPr="0061462F">
        <w:rPr>
          <w:b/>
          <w:color w:val="000000" w:themeColor="text1"/>
        </w:rPr>
        <w:t>Step 2:</w:t>
      </w:r>
      <w:r w:rsidRPr="00232967">
        <w:rPr>
          <w:color w:val="000000" w:themeColor="text1"/>
        </w:rPr>
        <w:t xml:space="preserve"> </w:t>
      </w:r>
      <w:r>
        <w:rPr>
          <w:color w:val="000000" w:themeColor="text1"/>
        </w:rPr>
        <w:t>Establish Risk Reduction Protocols</w:t>
      </w:r>
    </w:p>
    <w:p w14:paraId="6F8AC113" w14:textId="77777777" w:rsidR="00630DA4" w:rsidRPr="00232967" w:rsidRDefault="00630DA4" w:rsidP="00761F24">
      <w:pPr>
        <w:jc w:val="both"/>
        <w:rPr>
          <w:color w:val="000000" w:themeColor="text1"/>
        </w:rPr>
      </w:pPr>
      <w:r w:rsidRPr="00232967">
        <w:rPr>
          <w:color w:val="000000" w:themeColor="text1"/>
        </w:rPr>
        <w:tab/>
      </w:r>
      <w:r w:rsidRPr="0061462F">
        <w:rPr>
          <w:b/>
          <w:color w:val="000000" w:themeColor="text1"/>
        </w:rPr>
        <w:t>Step 3:</w:t>
      </w:r>
      <w:r w:rsidRPr="00232967">
        <w:rPr>
          <w:color w:val="000000" w:themeColor="text1"/>
        </w:rPr>
        <w:t xml:space="preserve"> </w:t>
      </w:r>
      <w:r w:rsidR="00C87F49" w:rsidRPr="00C87F49">
        <w:rPr>
          <w:color w:val="000000" w:themeColor="text1"/>
        </w:rPr>
        <w:t>Document Procedure, and Develop Additional Policies as Required</w:t>
      </w:r>
    </w:p>
    <w:p w14:paraId="391DE0E7" w14:textId="77777777" w:rsidR="00630DA4" w:rsidRPr="00232967" w:rsidRDefault="00630DA4" w:rsidP="00761F24">
      <w:pPr>
        <w:jc w:val="both"/>
        <w:rPr>
          <w:color w:val="000000" w:themeColor="text1"/>
        </w:rPr>
      </w:pPr>
      <w:r w:rsidRPr="00232967">
        <w:rPr>
          <w:color w:val="000000" w:themeColor="text1"/>
        </w:rPr>
        <w:tab/>
      </w:r>
      <w:r w:rsidRPr="0061462F">
        <w:rPr>
          <w:b/>
          <w:color w:val="000000" w:themeColor="text1"/>
        </w:rPr>
        <w:t>Step 4:</w:t>
      </w:r>
      <w:r w:rsidRPr="00232967">
        <w:rPr>
          <w:color w:val="000000" w:themeColor="text1"/>
        </w:rPr>
        <w:t xml:space="preserve"> Develop Communication and Training Plans</w:t>
      </w:r>
    </w:p>
    <w:p w14:paraId="4A49C014" w14:textId="77777777" w:rsidR="00630DA4" w:rsidRPr="00C818D5" w:rsidRDefault="00630DA4" w:rsidP="00761F24">
      <w:pPr>
        <w:jc w:val="both"/>
        <w:rPr>
          <w:b/>
          <w:bCs/>
        </w:rPr>
      </w:pPr>
      <w:r w:rsidRPr="00232967">
        <w:rPr>
          <w:color w:val="000000" w:themeColor="text1"/>
        </w:rPr>
        <w:tab/>
      </w:r>
      <w:r w:rsidRPr="0061462F">
        <w:rPr>
          <w:b/>
          <w:color w:val="000000" w:themeColor="text1"/>
        </w:rPr>
        <w:t>Step 5:</w:t>
      </w:r>
      <w:r w:rsidRPr="00232967">
        <w:rPr>
          <w:color w:val="000000" w:themeColor="text1"/>
        </w:rPr>
        <w:t xml:space="preserve"> </w:t>
      </w:r>
      <w:r w:rsidRPr="00C818D5">
        <w:rPr>
          <w:bCs/>
        </w:rPr>
        <w:t>Assess and Address Risks During Operations</w:t>
      </w:r>
    </w:p>
    <w:p w14:paraId="0A5AA805" w14:textId="77777777" w:rsidR="00630DA4" w:rsidRPr="00C818D5" w:rsidRDefault="00630DA4" w:rsidP="00761F24">
      <w:pPr>
        <w:jc w:val="both"/>
        <w:rPr>
          <w:rFonts w:eastAsiaTheme="minorEastAsia"/>
          <w:b/>
          <w:bCs/>
        </w:rPr>
      </w:pPr>
      <w:r w:rsidRPr="00232967">
        <w:rPr>
          <w:color w:val="000000" w:themeColor="text1"/>
        </w:rPr>
        <w:tab/>
      </w:r>
      <w:r w:rsidRPr="6EE3A5EA">
        <w:rPr>
          <w:b/>
          <w:bCs/>
          <w:color w:val="000000" w:themeColor="text1"/>
        </w:rPr>
        <w:t>Step 6:</w:t>
      </w:r>
      <w:r w:rsidRPr="00232967">
        <w:rPr>
          <w:color w:val="000000" w:themeColor="text1"/>
        </w:rPr>
        <w:t xml:space="preserve"> </w:t>
      </w:r>
      <w:r w:rsidRPr="00C818D5">
        <w:rPr>
          <w:bCs/>
        </w:rPr>
        <w:t>Review, Monitor and Update the Plan as Needed</w:t>
      </w:r>
    </w:p>
    <w:p w14:paraId="52EC78BE" w14:textId="77777777" w:rsidR="00630DA4" w:rsidRDefault="00630DA4" w:rsidP="00761F24">
      <w:pPr>
        <w:jc w:val="both"/>
        <w:rPr>
          <w:i/>
        </w:rPr>
      </w:pPr>
    </w:p>
    <w:p w14:paraId="54E10250" w14:textId="77777777" w:rsidR="00630DA4" w:rsidRDefault="00630DA4" w:rsidP="00761F24">
      <w:pPr>
        <w:jc w:val="both"/>
        <w:rPr>
          <w:i/>
        </w:rPr>
      </w:pPr>
      <w:r>
        <w:rPr>
          <w:i/>
        </w:rPr>
        <w:t xml:space="preserve">Any significant </w:t>
      </w:r>
      <w:r w:rsidRPr="00630DA4">
        <w:rPr>
          <w:i/>
        </w:rPr>
        <w:t xml:space="preserve">change in Provincial or Municipal Health Orders, resort-specific </w:t>
      </w:r>
      <w:r>
        <w:rPr>
          <w:i/>
        </w:rPr>
        <w:t>directive</w:t>
      </w:r>
      <w:r w:rsidRPr="00630DA4">
        <w:rPr>
          <w:i/>
        </w:rPr>
        <w:t>, COVID-19 outbreak</w:t>
      </w:r>
      <w:r>
        <w:rPr>
          <w:i/>
        </w:rPr>
        <w:t>, or other relevant consideration</w:t>
      </w:r>
      <w:r w:rsidRPr="00630DA4">
        <w:rPr>
          <w:i/>
        </w:rPr>
        <w:t xml:space="preserve"> could result</w:t>
      </w:r>
      <w:r>
        <w:rPr>
          <w:i/>
        </w:rPr>
        <w:t xml:space="preserve"> in CADS-NCD and/or CADS-NCD Program(s) revisiting Step 1 and adjusting protocols and policies as required.</w:t>
      </w:r>
    </w:p>
    <w:p w14:paraId="5722A97A" w14:textId="77777777" w:rsidR="00630DA4" w:rsidRDefault="00630DA4" w:rsidP="00761F24">
      <w:pPr>
        <w:jc w:val="both"/>
        <w:rPr>
          <w:i/>
        </w:rPr>
      </w:pPr>
    </w:p>
    <w:p w14:paraId="67CC952B" w14:textId="1AA31D82" w:rsidR="00E6104D" w:rsidRDefault="00630DA4" w:rsidP="00761F24">
      <w:pPr>
        <w:jc w:val="both"/>
        <w:rPr>
          <w:i/>
        </w:rPr>
      </w:pPr>
      <w:r>
        <w:rPr>
          <w:i/>
        </w:rPr>
        <w:t xml:space="preserve">As of </w:t>
      </w:r>
      <w:r w:rsidR="00965EC7">
        <w:rPr>
          <w:i/>
        </w:rPr>
        <w:t xml:space="preserve">the </w:t>
      </w:r>
      <w:r w:rsidR="00965EC7" w:rsidRPr="00965EC7">
        <w:rPr>
          <w:b/>
          <w:i/>
        </w:rPr>
        <w:t>Revision Date</w:t>
      </w:r>
      <w:r>
        <w:rPr>
          <w:i/>
        </w:rPr>
        <w:t>, Provincial Health O</w:t>
      </w:r>
      <w:r w:rsidR="00C87F49">
        <w:rPr>
          <w:i/>
        </w:rPr>
        <w:t xml:space="preserve">fficer (PHO) mandates </w:t>
      </w:r>
      <w:r>
        <w:rPr>
          <w:i/>
        </w:rPr>
        <w:t xml:space="preserve">in Ontario and Quebec </w:t>
      </w:r>
      <w:r w:rsidR="002237A3">
        <w:rPr>
          <w:i/>
        </w:rPr>
        <w:t>continue to be adjusted</w:t>
      </w:r>
      <w:r>
        <w:rPr>
          <w:i/>
        </w:rPr>
        <w:t>, and partner resorts have yet to finalize all directives for on and off snow operations.</w:t>
      </w:r>
      <w:r w:rsidR="003D4971">
        <w:rPr>
          <w:i/>
        </w:rPr>
        <w:t xml:space="preserve"> </w:t>
      </w:r>
      <w:r w:rsidR="00E6104D">
        <w:rPr>
          <w:i/>
        </w:rPr>
        <w:t>However, all partner resorts are planning to operat</w:t>
      </w:r>
      <w:r w:rsidR="003D4971">
        <w:rPr>
          <w:i/>
        </w:rPr>
        <w:t>e.</w:t>
      </w:r>
    </w:p>
    <w:p w14:paraId="2E838962" w14:textId="77777777" w:rsidR="003D4971" w:rsidRDefault="003D4971" w:rsidP="00761F24">
      <w:pPr>
        <w:jc w:val="both"/>
        <w:rPr>
          <w:i/>
        </w:rPr>
      </w:pPr>
    </w:p>
    <w:p w14:paraId="073A4A9F" w14:textId="77777777" w:rsidR="003D4971" w:rsidRDefault="002237A3" w:rsidP="00761F24">
      <w:pPr>
        <w:jc w:val="both"/>
        <w:rPr>
          <w:i/>
        </w:rPr>
      </w:pPr>
      <w:r>
        <w:rPr>
          <w:i/>
        </w:rPr>
        <w:t>Given the fluidity of the situation, detailed day-to-day operational guidance and related training will be delivered closer to the start of individual CADS-NCD Programs.</w:t>
      </w:r>
    </w:p>
    <w:p w14:paraId="12044575" w14:textId="77777777" w:rsidR="00761F24" w:rsidRPr="00AC187D" w:rsidRDefault="00761F24" w:rsidP="00AC187D"/>
    <w:p w14:paraId="0B3E3476" w14:textId="77777777" w:rsidR="009B363E" w:rsidRDefault="009B363E">
      <w:pPr>
        <w:rPr>
          <w:rFonts w:eastAsiaTheme="majorEastAsia" w:cstheme="majorBidi"/>
          <w:b/>
          <w:bCs/>
          <w:color w:val="000000" w:themeColor="text1"/>
          <w:sz w:val="32"/>
          <w:szCs w:val="32"/>
        </w:rPr>
      </w:pPr>
      <w:bookmarkStart w:id="3" w:name="_Toc52380213"/>
      <w:r>
        <w:rPr>
          <w:b/>
          <w:bCs/>
          <w:color w:val="000000" w:themeColor="text1"/>
        </w:rPr>
        <w:br w:type="page"/>
      </w:r>
    </w:p>
    <w:p w14:paraId="4D4E08BF" w14:textId="26E3C661" w:rsidR="00231D07" w:rsidRPr="00AC187D" w:rsidRDefault="00231D07" w:rsidP="00AC187D">
      <w:pPr>
        <w:pStyle w:val="Heading1"/>
        <w:rPr>
          <w:rFonts w:asciiTheme="minorHAnsi" w:hAnsiTheme="minorHAnsi"/>
          <w:b/>
          <w:bCs/>
          <w:color w:val="000000" w:themeColor="text1"/>
        </w:rPr>
      </w:pPr>
      <w:r w:rsidRPr="00AC187D">
        <w:rPr>
          <w:rFonts w:asciiTheme="minorHAnsi" w:hAnsiTheme="minorHAnsi"/>
          <w:b/>
          <w:bCs/>
          <w:color w:val="000000" w:themeColor="text1"/>
        </w:rPr>
        <w:lastRenderedPageBreak/>
        <w:t>CADS-NCD Safety Representatives</w:t>
      </w:r>
      <w:r w:rsidR="006A4FE4" w:rsidRPr="00AC187D">
        <w:rPr>
          <w:rFonts w:asciiTheme="minorHAnsi" w:hAnsiTheme="minorHAnsi"/>
          <w:b/>
          <w:bCs/>
          <w:color w:val="000000" w:themeColor="text1"/>
        </w:rPr>
        <w:t xml:space="preserve"> </w:t>
      </w:r>
      <w:r w:rsidR="006A4FE4" w:rsidRPr="00AC187D">
        <w:rPr>
          <w:rFonts w:asciiTheme="minorHAnsi" w:hAnsiTheme="minorHAnsi"/>
          <w:bCs/>
          <w:color w:val="000000" w:themeColor="text1"/>
        </w:rPr>
        <w:t>(COVID Safety Coordinator</w:t>
      </w:r>
      <w:r w:rsidR="00761F24">
        <w:rPr>
          <w:rFonts w:asciiTheme="minorHAnsi" w:hAnsiTheme="minorHAnsi"/>
          <w:bCs/>
          <w:color w:val="000000" w:themeColor="text1"/>
        </w:rPr>
        <w:t>s</w:t>
      </w:r>
      <w:r w:rsidR="006A4FE4" w:rsidRPr="00AC187D">
        <w:rPr>
          <w:rFonts w:asciiTheme="minorHAnsi" w:hAnsiTheme="minorHAnsi"/>
          <w:bCs/>
          <w:color w:val="000000" w:themeColor="text1"/>
        </w:rPr>
        <w:t>)</w:t>
      </w:r>
      <w:bookmarkEnd w:id="3"/>
    </w:p>
    <w:p w14:paraId="45B2698B" w14:textId="77777777" w:rsidR="00231D07" w:rsidRDefault="00231D07" w:rsidP="00761F24">
      <w:pPr>
        <w:jc w:val="both"/>
        <w:rPr>
          <w:b/>
        </w:rPr>
      </w:pPr>
    </w:p>
    <w:p w14:paraId="6887D163" w14:textId="26B2A100" w:rsidR="00231D07" w:rsidRDefault="00231D07" w:rsidP="00761F24">
      <w:pPr>
        <w:jc w:val="both"/>
        <w:rPr>
          <w:i/>
        </w:rPr>
      </w:pPr>
      <w:r w:rsidRPr="00D959DC">
        <w:rPr>
          <w:i/>
        </w:rPr>
        <w:t xml:space="preserve">As outlined as a requirement in the CADS National </w:t>
      </w:r>
      <w:r w:rsidR="00B0053E">
        <w:rPr>
          <w:i/>
        </w:rPr>
        <w:t>COVID</w:t>
      </w:r>
      <w:r w:rsidR="007F0613">
        <w:rPr>
          <w:i/>
        </w:rPr>
        <w:t>-</w:t>
      </w:r>
      <w:r w:rsidR="00B0053E">
        <w:rPr>
          <w:i/>
        </w:rPr>
        <w:t>19 Risk Management Guid</w:t>
      </w:r>
      <w:r w:rsidR="007F0613">
        <w:rPr>
          <w:i/>
        </w:rPr>
        <w:t>ance</w:t>
      </w:r>
      <w:r w:rsidRPr="00D959DC">
        <w:rPr>
          <w:i/>
        </w:rPr>
        <w:t>, CADS-NCD and each CADS-NCD Program ha</w:t>
      </w:r>
      <w:r w:rsidR="006A4FE4">
        <w:rPr>
          <w:i/>
        </w:rPr>
        <w:t>ve</w:t>
      </w:r>
      <w:r w:rsidRPr="00D959DC">
        <w:rPr>
          <w:i/>
        </w:rPr>
        <w:t xml:space="preserve"> assigned a Safety Representative</w:t>
      </w:r>
      <w:r w:rsidR="006A4FE4">
        <w:rPr>
          <w:i/>
        </w:rPr>
        <w:t xml:space="preserve"> (otherwise known as a COVID Safety Coordinator)</w:t>
      </w:r>
      <w:r w:rsidRPr="00D959DC">
        <w:rPr>
          <w:i/>
        </w:rPr>
        <w:t xml:space="preserve"> from amongst their Executive Officers to ensure implementation of safety protocols during on snow activities.</w:t>
      </w:r>
      <w:r w:rsidR="00EF4A08">
        <w:rPr>
          <w:i/>
        </w:rPr>
        <w:t xml:space="preserve"> </w:t>
      </w:r>
    </w:p>
    <w:p w14:paraId="3D789F47" w14:textId="77777777" w:rsidR="00630DA4" w:rsidRDefault="00630DA4" w:rsidP="00761F24">
      <w:pPr>
        <w:jc w:val="both"/>
        <w:rPr>
          <w:i/>
        </w:rPr>
      </w:pPr>
    </w:p>
    <w:p w14:paraId="5783383D" w14:textId="3F2AC4A6" w:rsidR="00630DA4" w:rsidRDefault="00630DA4" w:rsidP="00761F24">
      <w:pPr>
        <w:jc w:val="both"/>
        <w:rPr>
          <w:i/>
        </w:rPr>
      </w:pPr>
      <w:r>
        <w:rPr>
          <w:i/>
        </w:rPr>
        <w:t xml:space="preserve">Ensuring that that member organizations of CADS-NCD, as well as CADS-NCD as a division of CADS formally adopt and follow appropriate precautions and protocols is the responsibility of our CADS-NCD </w:t>
      </w:r>
      <w:r w:rsidR="00177503">
        <w:rPr>
          <w:i/>
        </w:rPr>
        <w:t xml:space="preserve">COVID </w:t>
      </w:r>
      <w:r w:rsidR="006A4FE4">
        <w:rPr>
          <w:i/>
        </w:rPr>
        <w:t>Safety Coordinators</w:t>
      </w:r>
      <w:r w:rsidR="00177503">
        <w:rPr>
          <w:i/>
        </w:rPr>
        <w:t xml:space="preserve"> (</w:t>
      </w:r>
      <w:r>
        <w:rPr>
          <w:i/>
        </w:rPr>
        <w:t>Safety Representatives</w:t>
      </w:r>
      <w:r w:rsidR="00177503">
        <w:rPr>
          <w:i/>
        </w:rPr>
        <w:t>)</w:t>
      </w:r>
      <w:r>
        <w:rPr>
          <w:i/>
        </w:rPr>
        <w:t>.</w:t>
      </w:r>
    </w:p>
    <w:p w14:paraId="66C6F470" w14:textId="799C483F" w:rsidR="003763E3" w:rsidRDefault="003763E3" w:rsidP="00761F24">
      <w:pPr>
        <w:jc w:val="both"/>
        <w:rPr>
          <w:i/>
        </w:rPr>
      </w:pPr>
    </w:p>
    <w:p w14:paraId="7B8C97BD" w14:textId="02AF2E7A" w:rsidR="003763E3" w:rsidRDefault="003763E3" w:rsidP="00761F24">
      <w:pPr>
        <w:jc w:val="both"/>
        <w:rPr>
          <w:i/>
        </w:rPr>
      </w:pPr>
      <w:r>
        <w:rPr>
          <w:i/>
        </w:rPr>
        <w:t xml:space="preserve">CADS-NCD Safety Coordinators will collaborate as necessary with the National COVID Safety Coordinator appointed by CADS National.  As of the </w:t>
      </w:r>
      <w:r w:rsidRPr="00F27B9A">
        <w:rPr>
          <w:b/>
          <w:i/>
        </w:rPr>
        <w:t>Revision Date</w:t>
      </w:r>
      <w:r>
        <w:rPr>
          <w:i/>
        </w:rPr>
        <w:t>, this is Mr. Chri</w:t>
      </w:r>
      <w:r w:rsidR="00F27B9A">
        <w:rPr>
          <w:i/>
        </w:rPr>
        <w:t>s</w:t>
      </w:r>
      <w:r>
        <w:rPr>
          <w:i/>
        </w:rPr>
        <w:t>tian Hrab, Managing Director of CADS</w:t>
      </w:r>
      <w:r w:rsidR="00F27B9A">
        <w:rPr>
          <w:i/>
        </w:rPr>
        <w:t xml:space="preserve"> National</w:t>
      </w:r>
      <w:r>
        <w:rPr>
          <w:i/>
        </w:rPr>
        <w:t>.</w:t>
      </w:r>
    </w:p>
    <w:p w14:paraId="60116702" w14:textId="77777777" w:rsidR="00231D07" w:rsidRDefault="00231D07" w:rsidP="00231D07">
      <w:pPr>
        <w:rPr>
          <w:i/>
        </w:rPr>
      </w:pPr>
    </w:p>
    <w:p w14:paraId="16A99251" w14:textId="77777777" w:rsidR="00630DA4" w:rsidRDefault="001E7B23" w:rsidP="00231D07">
      <w:pPr>
        <w:rPr>
          <w:i/>
        </w:rPr>
      </w:pPr>
      <w:r>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9"/>
        <w:gridCol w:w="3397"/>
      </w:tblGrid>
      <w:tr w:rsidR="00231D07" w14:paraId="2F3DFDC5" w14:textId="77777777" w:rsidTr="00F11B2C">
        <w:trPr>
          <w:trHeight w:val="741"/>
        </w:trPr>
        <w:tc>
          <w:tcPr>
            <w:tcW w:w="3544" w:type="dxa"/>
            <w:shd w:val="clear" w:color="auto" w:fill="auto"/>
            <w:vAlign w:val="center"/>
          </w:tcPr>
          <w:p w14:paraId="025EF80F" w14:textId="77777777" w:rsidR="00231D07" w:rsidRPr="00C06585" w:rsidRDefault="00231D07" w:rsidP="001761F4">
            <w:pPr>
              <w:jc w:val="center"/>
              <w:rPr>
                <w:b/>
              </w:rPr>
            </w:pPr>
            <w:r>
              <w:rPr>
                <w:b/>
              </w:rPr>
              <w:t>Division/</w:t>
            </w:r>
            <w:r w:rsidRPr="00C06585">
              <w:rPr>
                <w:b/>
              </w:rPr>
              <w:t>Program</w:t>
            </w:r>
          </w:p>
        </w:tc>
        <w:tc>
          <w:tcPr>
            <w:tcW w:w="3119" w:type="dxa"/>
            <w:shd w:val="clear" w:color="auto" w:fill="auto"/>
            <w:vAlign w:val="center"/>
          </w:tcPr>
          <w:p w14:paraId="1924A694" w14:textId="77777777" w:rsidR="00231D07" w:rsidRDefault="00946E69" w:rsidP="001761F4">
            <w:pPr>
              <w:jc w:val="center"/>
              <w:rPr>
                <w:b/>
                <w:bCs/>
              </w:rPr>
            </w:pPr>
            <w:r>
              <w:rPr>
                <w:b/>
                <w:bCs/>
              </w:rPr>
              <w:t xml:space="preserve">Responsible COVID Safety Coordinator </w:t>
            </w:r>
            <w:r w:rsidR="00B0053E">
              <w:rPr>
                <w:b/>
                <w:bCs/>
              </w:rPr>
              <w:t>(</w:t>
            </w:r>
            <w:r w:rsidR="00231D07" w:rsidRPr="6EE3A5EA">
              <w:rPr>
                <w:b/>
                <w:bCs/>
              </w:rPr>
              <w:t>Safety Representative(s)</w:t>
            </w:r>
            <w:r w:rsidR="00B0053E">
              <w:rPr>
                <w:b/>
                <w:bCs/>
              </w:rPr>
              <w:t>)</w:t>
            </w:r>
          </w:p>
          <w:p w14:paraId="105F07A2" w14:textId="1C4EE144" w:rsidR="00F11B2C" w:rsidRPr="00C06585" w:rsidRDefault="00F11B2C" w:rsidP="001761F4">
            <w:pPr>
              <w:jc w:val="center"/>
              <w:rPr>
                <w:b/>
                <w:bCs/>
              </w:rPr>
            </w:pPr>
          </w:p>
        </w:tc>
        <w:tc>
          <w:tcPr>
            <w:tcW w:w="3397" w:type="dxa"/>
            <w:shd w:val="clear" w:color="auto" w:fill="auto"/>
            <w:vAlign w:val="center"/>
          </w:tcPr>
          <w:p w14:paraId="28B47D77" w14:textId="77777777" w:rsidR="00231D07" w:rsidRPr="00C06585" w:rsidRDefault="00231D07" w:rsidP="001761F4">
            <w:pPr>
              <w:jc w:val="center"/>
              <w:rPr>
                <w:b/>
              </w:rPr>
            </w:pPr>
            <w:r>
              <w:rPr>
                <w:b/>
              </w:rPr>
              <w:t>Division/Program Title</w:t>
            </w:r>
          </w:p>
        </w:tc>
      </w:tr>
      <w:tr w:rsidR="00231D07" w14:paraId="3A188D71" w14:textId="77777777" w:rsidTr="00F11B2C">
        <w:trPr>
          <w:trHeight w:val="580"/>
        </w:trPr>
        <w:tc>
          <w:tcPr>
            <w:tcW w:w="3544" w:type="dxa"/>
            <w:vAlign w:val="center"/>
          </w:tcPr>
          <w:p w14:paraId="783D499A" w14:textId="77777777" w:rsidR="00231D07" w:rsidRPr="00D64079" w:rsidRDefault="00231D07" w:rsidP="001761F4">
            <w:pPr>
              <w:jc w:val="center"/>
              <w:rPr>
                <w:b/>
              </w:rPr>
            </w:pPr>
            <w:r w:rsidRPr="00D64079">
              <w:rPr>
                <w:b/>
              </w:rPr>
              <w:t>CADS-NCD</w:t>
            </w:r>
          </w:p>
          <w:p w14:paraId="623D8D62" w14:textId="77777777" w:rsidR="00D64079" w:rsidRPr="00D64079" w:rsidRDefault="00D64079" w:rsidP="001761F4">
            <w:pPr>
              <w:jc w:val="center"/>
              <w:rPr>
                <w:i/>
              </w:rPr>
            </w:pPr>
            <w:r>
              <w:rPr>
                <w:i/>
              </w:rPr>
              <w:t>A d</w:t>
            </w:r>
            <w:r w:rsidRPr="00D64079">
              <w:rPr>
                <w:i/>
              </w:rPr>
              <w:t>ivision of CADS</w:t>
            </w:r>
          </w:p>
        </w:tc>
        <w:tc>
          <w:tcPr>
            <w:tcW w:w="3119" w:type="dxa"/>
            <w:vAlign w:val="center"/>
          </w:tcPr>
          <w:p w14:paraId="49B5D81E" w14:textId="77777777" w:rsidR="00231D07" w:rsidRDefault="00231D07" w:rsidP="001761F4">
            <w:pPr>
              <w:jc w:val="center"/>
            </w:pPr>
            <w:r>
              <w:t>Russ Rumley</w:t>
            </w:r>
          </w:p>
          <w:p w14:paraId="6E65CCEE" w14:textId="11B0ED0A" w:rsidR="00F11B2C" w:rsidRPr="00C06585" w:rsidRDefault="00F11B2C" w:rsidP="001761F4">
            <w:pPr>
              <w:jc w:val="center"/>
            </w:pPr>
            <w:r>
              <w:t>Al McLarty*</w:t>
            </w:r>
          </w:p>
        </w:tc>
        <w:tc>
          <w:tcPr>
            <w:tcW w:w="3397" w:type="dxa"/>
            <w:vAlign w:val="center"/>
          </w:tcPr>
          <w:p w14:paraId="47D293DB" w14:textId="77777777" w:rsidR="00231D07" w:rsidRDefault="00231D07" w:rsidP="001761F4">
            <w:pPr>
              <w:jc w:val="center"/>
            </w:pPr>
            <w:r>
              <w:t>Director Ski Operations</w:t>
            </w:r>
          </w:p>
          <w:p w14:paraId="5273A89E" w14:textId="71A13764" w:rsidR="00F11B2C" w:rsidRPr="00C06585" w:rsidRDefault="00F11B2C" w:rsidP="001761F4">
            <w:pPr>
              <w:jc w:val="center"/>
            </w:pPr>
            <w:r>
              <w:t>Chair TC (Technical Committee)</w:t>
            </w:r>
          </w:p>
        </w:tc>
      </w:tr>
      <w:tr w:rsidR="00231D07" w14:paraId="3E2916B9" w14:textId="77777777" w:rsidTr="00F11B2C">
        <w:trPr>
          <w:trHeight w:val="844"/>
        </w:trPr>
        <w:tc>
          <w:tcPr>
            <w:tcW w:w="3544" w:type="dxa"/>
            <w:vAlign w:val="center"/>
          </w:tcPr>
          <w:p w14:paraId="5AF6EBEF" w14:textId="65EE1E82" w:rsidR="00231D07" w:rsidRPr="00D64079" w:rsidRDefault="00231D07" w:rsidP="001761F4">
            <w:pPr>
              <w:jc w:val="center"/>
              <w:rPr>
                <w:b/>
              </w:rPr>
            </w:pPr>
            <w:r w:rsidRPr="00D64079">
              <w:rPr>
                <w:b/>
              </w:rPr>
              <w:t>Calabogie</w:t>
            </w:r>
            <w:r w:rsidR="00A46AD2">
              <w:rPr>
                <w:b/>
              </w:rPr>
              <w:t xml:space="preserve"> </w:t>
            </w:r>
            <w:r w:rsidR="00A46AD2" w:rsidRPr="00A46AD2">
              <w:t>- ON</w:t>
            </w:r>
          </w:p>
          <w:p w14:paraId="4DC61F64" w14:textId="77777777" w:rsidR="00D64079" w:rsidRPr="00D64079" w:rsidRDefault="00D64079" w:rsidP="001761F4">
            <w:pPr>
              <w:jc w:val="center"/>
              <w:rPr>
                <w:i/>
              </w:rPr>
            </w:pPr>
            <w:r>
              <w:rPr>
                <w:i/>
              </w:rPr>
              <w:t>CADS-NCD Member Program</w:t>
            </w:r>
          </w:p>
        </w:tc>
        <w:tc>
          <w:tcPr>
            <w:tcW w:w="3119" w:type="dxa"/>
            <w:vAlign w:val="center"/>
          </w:tcPr>
          <w:p w14:paraId="44AF2AED" w14:textId="77777777" w:rsidR="00231D07" w:rsidRPr="00C06585" w:rsidRDefault="00231D07" w:rsidP="001761F4">
            <w:pPr>
              <w:jc w:val="center"/>
            </w:pPr>
            <w:r>
              <w:t>Deb Blimkie</w:t>
            </w:r>
          </w:p>
        </w:tc>
        <w:tc>
          <w:tcPr>
            <w:tcW w:w="3397" w:type="dxa"/>
            <w:vAlign w:val="center"/>
          </w:tcPr>
          <w:p w14:paraId="0F0E99A5" w14:textId="77777777" w:rsidR="00231D07" w:rsidRPr="00C06585" w:rsidRDefault="00231D07" w:rsidP="001761F4">
            <w:pPr>
              <w:jc w:val="center"/>
            </w:pPr>
            <w:r>
              <w:t>Program Director</w:t>
            </w:r>
          </w:p>
        </w:tc>
      </w:tr>
      <w:tr w:rsidR="00231D07" w14:paraId="6927534A" w14:textId="77777777" w:rsidTr="00F11B2C">
        <w:trPr>
          <w:trHeight w:val="842"/>
        </w:trPr>
        <w:tc>
          <w:tcPr>
            <w:tcW w:w="3544" w:type="dxa"/>
            <w:vAlign w:val="center"/>
          </w:tcPr>
          <w:p w14:paraId="638CB7CE" w14:textId="4D515480" w:rsidR="00A46AD2" w:rsidRPr="00A46AD2" w:rsidRDefault="00231D07" w:rsidP="00A46AD2">
            <w:pPr>
              <w:jc w:val="center"/>
            </w:pPr>
            <w:r w:rsidRPr="00D64079">
              <w:rPr>
                <w:b/>
              </w:rPr>
              <w:t>Cascades</w:t>
            </w:r>
            <w:r w:rsidR="00A46AD2">
              <w:t xml:space="preserve"> - QC</w:t>
            </w:r>
          </w:p>
          <w:p w14:paraId="0C2F8A42" w14:textId="77777777" w:rsidR="00D64079" w:rsidRPr="00C06585" w:rsidRDefault="00D64079" w:rsidP="00A46AD2">
            <w:pPr>
              <w:jc w:val="center"/>
            </w:pPr>
            <w:r>
              <w:rPr>
                <w:i/>
              </w:rPr>
              <w:t>CADS-NCD Member Program</w:t>
            </w:r>
          </w:p>
        </w:tc>
        <w:tc>
          <w:tcPr>
            <w:tcW w:w="3119" w:type="dxa"/>
            <w:vAlign w:val="center"/>
          </w:tcPr>
          <w:p w14:paraId="16D7C6A4" w14:textId="77777777" w:rsidR="00231D07" w:rsidRPr="00C06585" w:rsidRDefault="00231D07" w:rsidP="001761F4">
            <w:pPr>
              <w:jc w:val="center"/>
            </w:pPr>
            <w:r>
              <w:t>Vicki Mierins</w:t>
            </w:r>
          </w:p>
          <w:p w14:paraId="6EEC520C" w14:textId="77777777" w:rsidR="00231D07" w:rsidRPr="00C06585" w:rsidRDefault="00231D07" w:rsidP="001761F4">
            <w:pPr>
              <w:jc w:val="center"/>
            </w:pPr>
            <w:r>
              <w:t>Alex MacPherson</w:t>
            </w:r>
          </w:p>
        </w:tc>
        <w:tc>
          <w:tcPr>
            <w:tcW w:w="3397" w:type="dxa"/>
            <w:vAlign w:val="center"/>
          </w:tcPr>
          <w:p w14:paraId="7B1499B5" w14:textId="77777777" w:rsidR="00231D07" w:rsidRPr="00C06585" w:rsidRDefault="00231D07" w:rsidP="001761F4">
            <w:pPr>
              <w:jc w:val="center"/>
            </w:pPr>
            <w:r>
              <w:t>Co-Program Coordinator</w:t>
            </w:r>
          </w:p>
          <w:p w14:paraId="60599EA0" w14:textId="77777777" w:rsidR="00231D07" w:rsidRPr="00C06585" w:rsidRDefault="00231D07" w:rsidP="001761F4">
            <w:pPr>
              <w:jc w:val="center"/>
            </w:pPr>
            <w:r>
              <w:t>Co-Program Coordinator</w:t>
            </w:r>
          </w:p>
        </w:tc>
      </w:tr>
      <w:tr w:rsidR="00231D07" w14:paraId="3924590D" w14:textId="77777777" w:rsidTr="00F11B2C">
        <w:trPr>
          <w:trHeight w:val="712"/>
        </w:trPr>
        <w:tc>
          <w:tcPr>
            <w:tcW w:w="3544" w:type="dxa"/>
            <w:vAlign w:val="center"/>
          </w:tcPr>
          <w:p w14:paraId="1BB9EDC2" w14:textId="0EEF3B5C" w:rsidR="00A46AD2" w:rsidRPr="00A46AD2" w:rsidRDefault="00231D07" w:rsidP="00A46AD2">
            <w:pPr>
              <w:jc w:val="center"/>
            </w:pPr>
            <w:r w:rsidRPr="00D64079">
              <w:rPr>
                <w:b/>
              </w:rPr>
              <w:t>Edelweiss</w:t>
            </w:r>
            <w:r w:rsidR="00A46AD2">
              <w:t xml:space="preserve"> - QC</w:t>
            </w:r>
          </w:p>
          <w:p w14:paraId="06AD39DB" w14:textId="77777777" w:rsidR="00D64079" w:rsidRPr="00C06585" w:rsidRDefault="00D64079" w:rsidP="00A46AD2">
            <w:pPr>
              <w:jc w:val="center"/>
            </w:pPr>
            <w:r>
              <w:rPr>
                <w:i/>
              </w:rPr>
              <w:t>CADS-NCD Member Program</w:t>
            </w:r>
          </w:p>
        </w:tc>
        <w:tc>
          <w:tcPr>
            <w:tcW w:w="3119" w:type="dxa"/>
            <w:vAlign w:val="center"/>
          </w:tcPr>
          <w:p w14:paraId="3E9139F6" w14:textId="77777777" w:rsidR="00231D07" w:rsidRPr="00C06585" w:rsidRDefault="00231D07" w:rsidP="001761F4">
            <w:pPr>
              <w:jc w:val="center"/>
            </w:pPr>
            <w:r>
              <w:t>Jeff Boucher</w:t>
            </w:r>
          </w:p>
        </w:tc>
        <w:tc>
          <w:tcPr>
            <w:tcW w:w="3397" w:type="dxa"/>
            <w:vAlign w:val="center"/>
          </w:tcPr>
          <w:p w14:paraId="64695D12" w14:textId="77777777" w:rsidR="00231D07" w:rsidRPr="00C06585" w:rsidRDefault="00231D07" w:rsidP="001761F4">
            <w:pPr>
              <w:jc w:val="center"/>
            </w:pPr>
            <w:r>
              <w:t>Program Coordinator</w:t>
            </w:r>
          </w:p>
        </w:tc>
      </w:tr>
      <w:tr w:rsidR="00231D07" w14:paraId="57C436BE" w14:textId="77777777" w:rsidTr="00F11B2C">
        <w:trPr>
          <w:trHeight w:val="850"/>
        </w:trPr>
        <w:tc>
          <w:tcPr>
            <w:tcW w:w="3544" w:type="dxa"/>
            <w:vAlign w:val="center"/>
          </w:tcPr>
          <w:p w14:paraId="42791593" w14:textId="43EE13AE" w:rsidR="00231D07" w:rsidRPr="00D64079" w:rsidRDefault="00231D07" w:rsidP="001761F4">
            <w:pPr>
              <w:jc w:val="center"/>
              <w:rPr>
                <w:b/>
              </w:rPr>
            </w:pPr>
            <w:r w:rsidRPr="00D64079">
              <w:rPr>
                <w:b/>
              </w:rPr>
              <w:t>Pakenham</w:t>
            </w:r>
            <w:r w:rsidR="00A46AD2">
              <w:rPr>
                <w:b/>
              </w:rPr>
              <w:t xml:space="preserve"> </w:t>
            </w:r>
            <w:r w:rsidR="00A46AD2">
              <w:t>- ON</w:t>
            </w:r>
          </w:p>
          <w:p w14:paraId="3A3D77AD" w14:textId="77777777" w:rsidR="00D64079" w:rsidRPr="00C06585" w:rsidRDefault="00D64079" w:rsidP="001761F4">
            <w:pPr>
              <w:jc w:val="center"/>
            </w:pPr>
            <w:r>
              <w:rPr>
                <w:i/>
              </w:rPr>
              <w:t>CADS-NCD Member Program</w:t>
            </w:r>
          </w:p>
        </w:tc>
        <w:tc>
          <w:tcPr>
            <w:tcW w:w="3119" w:type="dxa"/>
            <w:vAlign w:val="center"/>
          </w:tcPr>
          <w:p w14:paraId="6325086E" w14:textId="77777777" w:rsidR="00231D07" w:rsidRPr="00C06585" w:rsidRDefault="00231D07" w:rsidP="001761F4">
            <w:pPr>
              <w:jc w:val="center"/>
            </w:pPr>
            <w:r>
              <w:t>Al McLarty</w:t>
            </w:r>
          </w:p>
          <w:p w14:paraId="1EC142F9" w14:textId="77777777" w:rsidR="00231D07" w:rsidRPr="00C06585" w:rsidRDefault="00231D07" w:rsidP="001761F4">
            <w:pPr>
              <w:jc w:val="center"/>
            </w:pPr>
            <w:r>
              <w:t>Dave McComb</w:t>
            </w:r>
          </w:p>
        </w:tc>
        <w:tc>
          <w:tcPr>
            <w:tcW w:w="3397" w:type="dxa"/>
            <w:vAlign w:val="center"/>
          </w:tcPr>
          <w:p w14:paraId="77330A38" w14:textId="77777777" w:rsidR="00231D07" w:rsidRPr="00C06585" w:rsidRDefault="00231D07" w:rsidP="001761F4">
            <w:pPr>
              <w:jc w:val="center"/>
            </w:pPr>
            <w:r>
              <w:t>Training Coordinator</w:t>
            </w:r>
          </w:p>
          <w:p w14:paraId="7C1BF649" w14:textId="77777777" w:rsidR="00231D07" w:rsidRPr="00C06585" w:rsidRDefault="00231D07" w:rsidP="001761F4">
            <w:pPr>
              <w:jc w:val="center"/>
            </w:pPr>
            <w:r>
              <w:t>Operations Coordinator</w:t>
            </w:r>
          </w:p>
        </w:tc>
      </w:tr>
      <w:tr w:rsidR="00231D07" w14:paraId="4973E795" w14:textId="77777777" w:rsidTr="00F11B2C">
        <w:trPr>
          <w:trHeight w:val="728"/>
        </w:trPr>
        <w:tc>
          <w:tcPr>
            <w:tcW w:w="3544" w:type="dxa"/>
            <w:vAlign w:val="center"/>
          </w:tcPr>
          <w:p w14:paraId="1D750A57" w14:textId="7B931041" w:rsidR="00231D07" w:rsidRPr="00D64079" w:rsidRDefault="00231D07" w:rsidP="001761F4">
            <w:pPr>
              <w:jc w:val="center"/>
              <w:rPr>
                <w:b/>
              </w:rPr>
            </w:pPr>
            <w:r w:rsidRPr="00D64079">
              <w:rPr>
                <w:b/>
              </w:rPr>
              <w:t>Ski Hawks Ottawa (SHO)</w:t>
            </w:r>
            <w:r w:rsidR="00A46AD2">
              <w:rPr>
                <w:b/>
              </w:rPr>
              <w:t xml:space="preserve"> - </w:t>
            </w:r>
            <w:r w:rsidR="00A46AD2" w:rsidRPr="00A46AD2">
              <w:t>QC</w:t>
            </w:r>
          </w:p>
          <w:p w14:paraId="2E1A73FD" w14:textId="77777777" w:rsidR="00D64079" w:rsidRPr="00D64079" w:rsidRDefault="00D64079" w:rsidP="001761F4">
            <w:pPr>
              <w:jc w:val="center"/>
              <w:rPr>
                <w:i/>
              </w:rPr>
            </w:pPr>
            <w:r>
              <w:rPr>
                <w:i/>
              </w:rPr>
              <w:t>CADS-NCD Member Program</w:t>
            </w:r>
          </w:p>
        </w:tc>
        <w:tc>
          <w:tcPr>
            <w:tcW w:w="3119" w:type="dxa"/>
            <w:vAlign w:val="center"/>
          </w:tcPr>
          <w:p w14:paraId="47E07638" w14:textId="77777777" w:rsidR="00231D07" w:rsidRPr="00C06585" w:rsidRDefault="00231D07" w:rsidP="001761F4">
            <w:pPr>
              <w:jc w:val="center"/>
            </w:pPr>
            <w:r>
              <w:t>Eric Lacasse</w:t>
            </w:r>
          </w:p>
        </w:tc>
        <w:tc>
          <w:tcPr>
            <w:tcW w:w="3397" w:type="dxa"/>
            <w:vAlign w:val="center"/>
          </w:tcPr>
          <w:p w14:paraId="09241CDC" w14:textId="77777777" w:rsidR="00231D07" w:rsidRPr="00C06585" w:rsidRDefault="00231D07" w:rsidP="001761F4">
            <w:pPr>
              <w:jc w:val="center"/>
            </w:pPr>
            <w:r>
              <w:t>Technical Director</w:t>
            </w:r>
          </w:p>
        </w:tc>
      </w:tr>
      <w:tr w:rsidR="00231D07" w14:paraId="41AC241E" w14:textId="77777777" w:rsidTr="00F11B2C">
        <w:trPr>
          <w:trHeight w:val="832"/>
        </w:trPr>
        <w:tc>
          <w:tcPr>
            <w:tcW w:w="3544" w:type="dxa"/>
            <w:vAlign w:val="center"/>
          </w:tcPr>
          <w:p w14:paraId="7E8819CA" w14:textId="2E416935" w:rsidR="00231D07" w:rsidRPr="00D64079" w:rsidRDefault="00231D07" w:rsidP="001761F4">
            <w:pPr>
              <w:jc w:val="center"/>
              <w:rPr>
                <w:b/>
              </w:rPr>
            </w:pPr>
            <w:r w:rsidRPr="00D64079">
              <w:rPr>
                <w:b/>
              </w:rPr>
              <w:t>Winter Sports Clinic (WSC)</w:t>
            </w:r>
            <w:r w:rsidR="00A46AD2">
              <w:rPr>
                <w:b/>
              </w:rPr>
              <w:t xml:space="preserve"> - </w:t>
            </w:r>
            <w:r w:rsidR="00A46AD2" w:rsidRPr="00A46AD2">
              <w:t>ON</w:t>
            </w:r>
          </w:p>
          <w:p w14:paraId="46525258" w14:textId="77777777" w:rsidR="00D64079" w:rsidRDefault="00D64079" w:rsidP="001761F4">
            <w:pPr>
              <w:jc w:val="center"/>
            </w:pPr>
            <w:r>
              <w:rPr>
                <w:i/>
              </w:rPr>
              <w:t>CADS-NCD Member Program</w:t>
            </w:r>
          </w:p>
        </w:tc>
        <w:tc>
          <w:tcPr>
            <w:tcW w:w="3119" w:type="dxa"/>
            <w:vAlign w:val="center"/>
          </w:tcPr>
          <w:p w14:paraId="5F2DCC77" w14:textId="77777777" w:rsidR="00231D07" w:rsidRPr="00C06585" w:rsidRDefault="00231D07" w:rsidP="001761F4">
            <w:pPr>
              <w:jc w:val="center"/>
            </w:pPr>
            <w:r>
              <w:t>Deb Blimkie</w:t>
            </w:r>
          </w:p>
        </w:tc>
        <w:tc>
          <w:tcPr>
            <w:tcW w:w="3397" w:type="dxa"/>
            <w:vAlign w:val="center"/>
          </w:tcPr>
          <w:p w14:paraId="7B09CA8B" w14:textId="77777777" w:rsidR="00231D07" w:rsidRPr="00C06585" w:rsidRDefault="00231D07" w:rsidP="001761F4">
            <w:pPr>
              <w:jc w:val="center"/>
            </w:pPr>
            <w:r>
              <w:t>WSC Executive</w:t>
            </w:r>
          </w:p>
        </w:tc>
      </w:tr>
    </w:tbl>
    <w:p w14:paraId="03F262DA" w14:textId="77777777" w:rsidR="00A318A1" w:rsidRDefault="00A318A1">
      <w:pPr>
        <w:rPr>
          <w:i/>
        </w:rPr>
      </w:pPr>
    </w:p>
    <w:p w14:paraId="04C6F168" w14:textId="6E48E95F" w:rsidR="00231D07" w:rsidRDefault="00231D07"/>
    <w:p w14:paraId="5F27DCB3" w14:textId="6748C8B6" w:rsidR="00630DA4" w:rsidRPr="00EC7B85" w:rsidRDefault="00F11B2C" w:rsidP="00F11B2C">
      <w:pPr>
        <w:rPr>
          <w:bCs/>
          <w:i/>
          <w:color w:val="000000" w:themeColor="text1"/>
          <w:sz w:val="20"/>
          <w:szCs w:val="20"/>
        </w:rPr>
      </w:pPr>
      <w:r w:rsidRPr="00EC7B85">
        <w:rPr>
          <w:bCs/>
          <w:i/>
          <w:color w:val="000000" w:themeColor="text1"/>
          <w:sz w:val="20"/>
          <w:szCs w:val="20"/>
        </w:rPr>
        <w:t>* Specifically in context of Technical Committee activities and/or operations.</w:t>
      </w:r>
    </w:p>
    <w:p w14:paraId="226121C4" w14:textId="77777777" w:rsidR="00F11B2C" w:rsidRDefault="00F11B2C">
      <w:pPr>
        <w:rPr>
          <w:b/>
          <w:color w:val="000000" w:themeColor="text1"/>
        </w:rPr>
      </w:pPr>
    </w:p>
    <w:p w14:paraId="38E0D4CD" w14:textId="77777777" w:rsidR="00AC187D" w:rsidRPr="00AC187D" w:rsidRDefault="00AC187D" w:rsidP="00AC187D">
      <w:pPr>
        <w:pStyle w:val="Heading1"/>
        <w:rPr>
          <w:rFonts w:asciiTheme="minorHAnsi" w:hAnsiTheme="minorHAnsi"/>
          <w:b/>
          <w:bCs/>
          <w:color w:val="000000" w:themeColor="text1"/>
        </w:rPr>
      </w:pPr>
      <w:bookmarkStart w:id="4" w:name="_Toc52380214"/>
      <w:r w:rsidRPr="00AC187D">
        <w:rPr>
          <w:rFonts w:asciiTheme="minorHAnsi" w:hAnsiTheme="minorHAnsi"/>
          <w:b/>
          <w:bCs/>
          <w:color w:val="000000" w:themeColor="text1"/>
        </w:rPr>
        <w:lastRenderedPageBreak/>
        <w:t xml:space="preserve">Return to Snow Plan </w:t>
      </w:r>
      <w:r w:rsidRPr="00AC187D">
        <w:rPr>
          <w:rFonts w:asciiTheme="minorHAnsi" w:hAnsiTheme="minorHAnsi"/>
          <w:bCs/>
          <w:color w:val="000000" w:themeColor="text1"/>
        </w:rPr>
        <w:t>(by Step, as outlined in the CADS COVID-19 Risk Management Guidance)</w:t>
      </w:r>
      <w:bookmarkEnd w:id="4"/>
    </w:p>
    <w:p w14:paraId="31C6CF76" w14:textId="77777777" w:rsidR="00AC187D" w:rsidRDefault="00AC187D">
      <w:pPr>
        <w:rPr>
          <w:b/>
          <w:color w:val="000000" w:themeColor="text1"/>
        </w:rPr>
      </w:pPr>
    </w:p>
    <w:p w14:paraId="174AA887" w14:textId="5B868F1F" w:rsidR="002237A3" w:rsidRDefault="002237A3" w:rsidP="00AC187D">
      <w:pPr>
        <w:rPr>
          <w:color w:val="000000" w:themeColor="text1"/>
        </w:rPr>
      </w:pPr>
      <w:r w:rsidRPr="007E6D10">
        <w:rPr>
          <w:b/>
          <w:color w:val="000000" w:themeColor="text1"/>
        </w:rPr>
        <w:t>Step 1:</w:t>
      </w:r>
      <w:r w:rsidRPr="007E6D10">
        <w:rPr>
          <w:color w:val="000000" w:themeColor="text1"/>
        </w:rPr>
        <w:t xml:space="preserve"> Risk Assessment</w:t>
      </w:r>
    </w:p>
    <w:p w14:paraId="2630134B" w14:textId="77777777" w:rsidR="002237A3" w:rsidRDefault="002237A3">
      <w:pPr>
        <w:rPr>
          <w:b/>
          <w:color w:val="000000" w:themeColor="text1"/>
        </w:rPr>
      </w:pPr>
    </w:p>
    <w:p w14:paraId="1D60EC54" w14:textId="77777777" w:rsidR="002237A3" w:rsidRDefault="00274EB5">
      <w:pPr>
        <w:rPr>
          <w:b/>
          <w:color w:val="000000" w:themeColor="text1"/>
        </w:rPr>
      </w:pPr>
      <w:r>
        <w:rPr>
          <w:b/>
          <w:color w:val="000000" w:themeColor="text1"/>
        </w:rPr>
        <w:t>i. Provincial Clearance for Ski/Snow Resorts to Operate</w:t>
      </w:r>
    </w:p>
    <w:p w14:paraId="2A572251" w14:textId="77777777" w:rsidR="002237A3" w:rsidRDefault="002237A3">
      <w:pPr>
        <w:rPr>
          <w:b/>
          <w:color w:val="000000" w:themeColor="text1"/>
        </w:rPr>
      </w:pPr>
    </w:p>
    <w:tbl>
      <w:tblPr>
        <w:tblStyle w:val="TableGrid"/>
        <w:tblW w:w="0" w:type="auto"/>
        <w:tblLook w:val="04A0" w:firstRow="1" w:lastRow="0" w:firstColumn="1" w:lastColumn="0" w:noHBand="0" w:noVBand="1"/>
      </w:tblPr>
      <w:tblGrid>
        <w:gridCol w:w="4675"/>
        <w:gridCol w:w="4675"/>
      </w:tblGrid>
      <w:tr w:rsidR="00274EB5" w14:paraId="5D973648" w14:textId="77777777" w:rsidTr="00FC4368">
        <w:tc>
          <w:tcPr>
            <w:tcW w:w="4675" w:type="dxa"/>
            <w:tcBorders>
              <w:top w:val="nil"/>
              <w:left w:val="nil"/>
              <w:bottom w:val="nil"/>
              <w:right w:val="nil"/>
            </w:tcBorders>
            <w:shd w:val="clear" w:color="auto" w:fill="D9D9D9" w:themeFill="background1" w:themeFillShade="D9"/>
          </w:tcPr>
          <w:p w14:paraId="6BCC420F" w14:textId="77777777" w:rsidR="00274EB5" w:rsidRDefault="00274EB5">
            <w:pPr>
              <w:rPr>
                <w:b/>
                <w:color w:val="000000" w:themeColor="text1"/>
              </w:rPr>
            </w:pPr>
            <w:r>
              <w:rPr>
                <w:b/>
                <w:color w:val="000000" w:themeColor="text1"/>
              </w:rPr>
              <w:t>Ontario</w:t>
            </w:r>
          </w:p>
        </w:tc>
        <w:tc>
          <w:tcPr>
            <w:tcW w:w="4675" w:type="dxa"/>
            <w:tcBorders>
              <w:top w:val="nil"/>
              <w:left w:val="nil"/>
              <w:bottom w:val="nil"/>
              <w:right w:val="nil"/>
            </w:tcBorders>
            <w:shd w:val="clear" w:color="auto" w:fill="D9D9D9" w:themeFill="background1" w:themeFillShade="D9"/>
          </w:tcPr>
          <w:p w14:paraId="160F21FA" w14:textId="77777777" w:rsidR="00274EB5" w:rsidRDefault="00274EB5">
            <w:pPr>
              <w:rPr>
                <w:b/>
                <w:color w:val="000000" w:themeColor="text1"/>
              </w:rPr>
            </w:pPr>
            <w:r>
              <w:rPr>
                <w:b/>
                <w:color w:val="000000" w:themeColor="text1"/>
              </w:rPr>
              <w:t>Quebec</w:t>
            </w:r>
          </w:p>
        </w:tc>
      </w:tr>
      <w:tr w:rsidR="00274EB5" w14:paraId="22B5F343" w14:textId="77777777" w:rsidTr="00FC4368">
        <w:tc>
          <w:tcPr>
            <w:tcW w:w="4675" w:type="dxa"/>
            <w:tcBorders>
              <w:top w:val="nil"/>
              <w:left w:val="nil"/>
              <w:bottom w:val="nil"/>
              <w:right w:val="nil"/>
            </w:tcBorders>
          </w:tcPr>
          <w:p w14:paraId="0D0A466B" w14:textId="77777777" w:rsidR="00995CA9" w:rsidRPr="00FE2D79" w:rsidRDefault="00995CA9" w:rsidP="00761F24">
            <w:pPr>
              <w:jc w:val="both"/>
              <w:rPr>
                <w:color w:val="000000" w:themeColor="text1"/>
                <w:sz w:val="20"/>
                <w:szCs w:val="20"/>
              </w:rPr>
            </w:pPr>
          </w:p>
          <w:p w14:paraId="5E3C3DAD" w14:textId="77777777" w:rsidR="00274EB5" w:rsidRPr="00FE2D79" w:rsidRDefault="00274EB5" w:rsidP="00761F24">
            <w:pPr>
              <w:jc w:val="both"/>
              <w:rPr>
                <w:sz w:val="20"/>
                <w:szCs w:val="20"/>
              </w:rPr>
            </w:pPr>
            <w:r w:rsidRPr="00FE2D79">
              <w:rPr>
                <w:color w:val="000000" w:themeColor="text1"/>
                <w:sz w:val="20"/>
                <w:szCs w:val="20"/>
              </w:rPr>
              <w:t xml:space="preserve">As of </w:t>
            </w:r>
            <w:r w:rsidR="00692CE9" w:rsidRPr="00FE2D79">
              <w:rPr>
                <w:color w:val="000000" w:themeColor="text1"/>
                <w:sz w:val="20"/>
                <w:szCs w:val="20"/>
              </w:rPr>
              <w:t xml:space="preserve">the </w:t>
            </w:r>
            <w:r w:rsidR="00692CE9" w:rsidRPr="00FE2D79">
              <w:rPr>
                <w:b/>
                <w:color w:val="000000" w:themeColor="text1"/>
                <w:sz w:val="20"/>
                <w:szCs w:val="20"/>
              </w:rPr>
              <w:t>Revision Date</w:t>
            </w:r>
            <w:r w:rsidRPr="00FE2D79">
              <w:rPr>
                <w:color w:val="000000" w:themeColor="text1"/>
                <w:sz w:val="20"/>
                <w:szCs w:val="20"/>
              </w:rPr>
              <w:t xml:space="preserve">, </w:t>
            </w:r>
            <w:r w:rsidRPr="00FE2D79">
              <w:rPr>
                <w:sz w:val="20"/>
                <w:szCs w:val="20"/>
              </w:rPr>
              <w:t xml:space="preserve">Businesses in the ski and snow sector are permitted to open in Stage 3, subject to requirements set out in Ontario Regulation 364/20 (Rules for Areas in Stage 3) made under the Reopening Ontario (A Flexible Response to COVID-19) Act, 2020. Also as of </w:t>
            </w:r>
            <w:r w:rsidR="00692CE9" w:rsidRPr="00FE2D79">
              <w:rPr>
                <w:sz w:val="20"/>
                <w:szCs w:val="20"/>
              </w:rPr>
              <w:t xml:space="preserve">the </w:t>
            </w:r>
            <w:r w:rsidR="00692CE9" w:rsidRPr="00FE2D79">
              <w:rPr>
                <w:b/>
                <w:sz w:val="20"/>
                <w:szCs w:val="20"/>
              </w:rPr>
              <w:t>Revision Date</w:t>
            </w:r>
            <w:r w:rsidRPr="00FE2D79">
              <w:rPr>
                <w:sz w:val="20"/>
                <w:szCs w:val="20"/>
              </w:rPr>
              <w:t>, municipalities in which partner resorts are located in Stage 3.</w:t>
            </w:r>
          </w:p>
          <w:p w14:paraId="481708A3" w14:textId="77777777" w:rsidR="00995CA9" w:rsidRPr="00FE2D79" w:rsidRDefault="00995CA9" w:rsidP="00761F24">
            <w:pPr>
              <w:jc w:val="both"/>
              <w:rPr>
                <w:b/>
                <w:color w:val="000000" w:themeColor="text1"/>
                <w:sz w:val="20"/>
                <w:szCs w:val="20"/>
              </w:rPr>
            </w:pPr>
          </w:p>
        </w:tc>
        <w:tc>
          <w:tcPr>
            <w:tcW w:w="4675" w:type="dxa"/>
            <w:tcBorders>
              <w:top w:val="nil"/>
              <w:left w:val="nil"/>
              <w:bottom w:val="nil"/>
              <w:right w:val="nil"/>
            </w:tcBorders>
          </w:tcPr>
          <w:p w14:paraId="36B3398B" w14:textId="77777777" w:rsidR="00995CA9" w:rsidRPr="00FE2D79" w:rsidRDefault="00995CA9" w:rsidP="00761F24">
            <w:pPr>
              <w:jc w:val="both"/>
              <w:rPr>
                <w:sz w:val="20"/>
                <w:szCs w:val="20"/>
                <w:highlight w:val="yellow"/>
              </w:rPr>
            </w:pPr>
          </w:p>
          <w:p w14:paraId="14B36BA8" w14:textId="77777777" w:rsidR="00274EB5" w:rsidRPr="00FE2D79" w:rsidRDefault="00586310" w:rsidP="00761F24">
            <w:pPr>
              <w:jc w:val="both"/>
              <w:rPr>
                <w:sz w:val="20"/>
                <w:szCs w:val="20"/>
              </w:rPr>
            </w:pPr>
            <w:r w:rsidRPr="00FE2D79">
              <w:rPr>
                <w:sz w:val="20"/>
                <w:szCs w:val="20"/>
              </w:rPr>
              <w:t xml:space="preserve">Indoor and outdoor sports and leisure activities that are carried out individually or in groups as well as all other outdoor activities are permitted to resume regular operations as of the </w:t>
            </w:r>
            <w:r w:rsidRPr="00FE2D79">
              <w:rPr>
                <w:b/>
                <w:sz w:val="20"/>
                <w:szCs w:val="20"/>
              </w:rPr>
              <w:t>Revision Date</w:t>
            </w:r>
            <w:r w:rsidRPr="00FE2D79">
              <w:rPr>
                <w:sz w:val="20"/>
                <w:szCs w:val="20"/>
              </w:rPr>
              <w:t>.  All indoor sports and leisure facilities as well as all outdoor public spaces are permitted to reopen</w:t>
            </w:r>
            <w:r w:rsidR="002615C6">
              <w:rPr>
                <w:sz w:val="20"/>
                <w:szCs w:val="20"/>
              </w:rPr>
              <w:t>.</w:t>
            </w:r>
          </w:p>
          <w:p w14:paraId="4235BD8F" w14:textId="77777777" w:rsidR="00586310" w:rsidRPr="00FE2D79" w:rsidRDefault="00586310" w:rsidP="00761F24">
            <w:pPr>
              <w:jc w:val="both"/>
              <w:rPr>
                <w:b/>
                <w:color w:val="000000" w:themeColor="text1"/>
                <w:sz w:val="20"/>
                <w:szCs w:val="20"/>
              </w:rPr>
            </w:pPr>
          </w:p>
        </w:tc>
      </w:tr>
      <w:tr w:rsidR="00644704" w14:paraId="032D163E" w14:textId="77777777" w:rsidTr="00FC4368">
        <w:tc>
          <w:tcPr>
            <w:tcW w:w="9350" w:type="dxa"/>
            <w:gridSpan w:val="2"/>
            <w:tcBorders>
              <w:top w:val="nil"/>
              <w:left w:val="nil"/>
              <w:bottom w:val="nil"/>
              <w:right w:val="nil"/>
            </w:tcBorders>
          </w:tcPr>
          <w:p w14:paraId="394222CA" w14:textId="77777777" w:rsidR="00644704" w:rsidRPr="00FE2D79" w:rsidRDefault="00644704" w:rsidP="00761F24">
            <w:pPr>
              <w:jc w:val="both"/>
              <w:rPr>
                <w:i/>
                <w:sz w:val="20"/>
                <w:szCs w:val="20"/>
              </w:rPr>
            </w:pPr>
            <w:r w:rsidRPr="00FE2D79">
              <w:rPr>
                <w:b/>
                <w:i/>
                <w:sz w:val="20"/>
                <w:szCs w:val="20"/>
              </w:rPr>
              <w:t xml:space="preserve">Note: </w:t>
            </w:r>
            <w:r w:rsidRPr="00FE2D79">
              <w:rPr>
                <w:i/>
                <w:sz w:val="20"/>
                <w:szCs w:val="20"/>
              </w:rPr>
              <w:t>As of the Revision Date, daily reported COVID-19 cases in the National Capital District have begun increasing again, and there is a belief a second wave may be building.</w:t>
            </w:r>
          </w:p>
          <w:p w14:paraId="393D63DE" w14:textId="77777777" w:rsidR="00644704" w:rsidRPr="00FE2D79" w:rsidRDefault="00644704" w:rsidP="00761F24">
            <w:pPr>
              <w:jc w:val="both"/>
              <w:rPr>
                <w:sz w:val="20"/>
                <w:szCs w:val="20"/>
                <w:highlight w:val="yellow"/>
              </w:rPr>
            </w:pPr>
          </w:p>
        </w:tc>
      </w:tr>
    </w:tbl>
    <w:p w14:paraId="73BAECC9" w14:textId="77777777" w:rsidR="007E6D10" w:rsidRDefault="007E6D10" w:rsidP="00761F24">
      <w:pPr>
        <w:jc w:val="both"/>
        <w:rPr>
          <w:b/>
          <w:color w:val="000000" w:themeColor="text1"/>
        </w:rPr>
      </w:pPr>
    </w:p>
    <w:p w14:paraId="651AD7ED" w14:textId="77777777" w:rsidR="00274EB5" w:rsidRDefault="00274EB5" w:rsidP="00761F24">
      <w:pPr>
        <w:jc w:val="both"/>
        <w:rPr>
          <w:b/>
          <w:color w:val="000000" w:themeColor="text1"/>
        </w:rPr>
      </w:pPr>
      <w:r>
        <w:rPr>
          <w:b/>
          <w:color w:val="000000" w:themeColor="text1"/>
        </w:rPr>
        <w:t>ii. Provincial Requirements for Sports Clubs to Resume Operations</w:t>
      </w:r>
    </w:p>
    <w:p w14:paraId="51DA8812" w14:textId="77777777" w:rsidR="00274EB5" w:rsidRPr="00274EB5" w:rsidRDefault="00274EB5" w:rsidP="00761F24">
      <w:pPr>
        <w:jc w:val="both"/>
        <w:rPr>
          <w:color w:val="000000" w:themeColor="text1"/>
        </w:rPr>
      </w:pPr>
    </w:p>
    <w:tbl>
      <w:tblPr>
        <w:tblStyle w:val="TableGrid"/>
        <w:tblW w:w="0" w:type="auto"/>
        <w:tblLook w:val="04A0" w:firstRow="1" w:lastRow="0" w:firstColumn="1" w:lastColumn="0" w:noHBand="0" w:noVBand="1"/>
      </w:tblPr>
      <w:tblGrid>
        <w:gridCol w:w="4675"/>
        <w:gridCol w:w="4675"/>
      </w:tblGrid>
      <w:tr w:rsidR="001F4208" w14:paraId="25F46140" w14:textId="77777777" w:rsidTr="00FC4368">
        <w:tc>
          <w:tcPr>
            <w:tcW w:w="4675" w:type="dxa"/>
            <w:tcBorders>
              <w:top w:val="nil"/>
              <w:left w:val="nil"/>
              <w:bottom w:val="nil"/>
              <w:right w:val="nil"/>
            </w:tcBorders>
            <w:shd w:val="clear" w:color="auto" w:fill="D9D9D9" w:themeFill="background1" w:themeFillShade="D9"/>
          </w:tcPr>
          <w:p w14:paraId="47A306BC" w14:textId="77777777" w:rsidR="001F4208" w:rsidRDefault="001F4208" w:rsidP="00761F24">
            <w:pPr>
              <w:jc w:val="both"/>
              <w:rPr>
                <w:b/>
                <w:color w:val="000000" w:themeColor="text1"/>
              </w:rPr>
            </w:pPr>
            <w:r>
              <w:rPr>
                <w:b/>
                <w:color w:val="000000" w:themeColor="text1"/>
              </w:rPr>
              <w:t>Ontario</w:t>
            </w:r>
          </w:p>
        </w:tc>
        <w:tc>
          <w:tcPr>
            <w:tcW w:w="4675" w:type="dxa"/>
            <w:tcBorders>
              <w:top w:val="nil"/>
              <w:left w:val="nil"/>
              <w:bottom w:val="nil"/>
              <w:right w:val="nil"/>
            </w:tcBorders>
            <w:shd w:val="clear" w:color="auto" w:fill="D9D9D9" w:themeFill="background1" w:themeFillShade="D9"/>
          </w:tcPr>
          <w:p w14:paraId="54463F39" w14:textId="77777777" w:rsidR="001F4208" w:rsidRDefault="001F4208" w:rsidP="00761F24">
            <w:pPr>
              <w:jc w:val="both"/>
              <w:rPr>
                <w:b/>
                <w:color w:val="000000" w:themeColor="text1"/>
              </w:rPr>
            </w:pPr>
            <w:r>
              <w:rPr>
                <w:b/>
                <w:color w:val="000000" w:themeColor="text1"/>
              </w:rPr>
              <w:t>Quebec</w:t>
            </w:r>
          </w:p>
        </w:tc>
      </w:tr>
      <w:tr w:rsidR="001F4208" w14:paraId="6AB0CDE9" w14:textId="77777777" w:rsidTr="00FC4368">
        <w:tc>
          <w:tcPr>
            <w:tcW w:w="4675" w:type="dxa"/>
            <w:tcBorders>
              <w:top w:val="nil"/>
              <w:left w:val="nil"/>
              <w:bottom w:val="nil"/>
              <w:right w:val="nil"/>
            </w:tcBorders>
          </w:tcPr>
          <w:p w14:paraId="2B438B2D" w14:textId="77777777" w:rsidR="001F4208" w:rsidRPr="00EE5FAC" w:rsidRDefault="001F4208" w:rsidP="00761F24">
            <w:pPr>
              <w:jc w:val="both"/>
              <w:rPr>
                <w:color w:val="000000" w:themeColor="text1"/>
                <w:sz w:val="20"/>
                <w:szCs w:val="20"/>
              </w:rPr>
            </w:pPr>
          </w:p>
          <w:p w14:paraId="593EF64B" w14:textId="77777777" w:rsidR="00D73385" w:rsidRDefault="00FC4368" w:rsidP="00761F24">
            <w:pPr>
              <w:jc w:val="both"/>
              <w:rPr>
                <w:sz w:val="20"/>
                <w:szCs w:val="20"/>
              </w:rPr>
            </w:pPr>
            <w:r w:rsidRPr="00EE5FAC">
              <w:rPr>
                <w:sz w:val="20"/>
                <w:szCs w:val="20"/>
              </w:rPr>
              <w:t xml:space="preserve">Ontario has identified and compiled safety guidelines and protocols that have been established by leaders in the sport and recreation sector to ensure that Ontarians can safely </w:t>
            </w:r>
            <w:hyperlink r:id="rId9" w:history="1">
              <w:r w:rsidR="00586310" w:rsidRPr="00EE5FAC">
                <w:rPr>
                  <w:rStyle w:val="Hyperlink"/>
                  <w:sz w:val="20"/>
                  <w:szCs w:val="20"/>
                </w:rPr>
                <w:t>Return to Play</w:t>
              </w:r>
            </w:hyperlink>
            <w:r w:rsidRPr="00EE5FAC">
              <w:rPr>
                <w:sz w:val="20"/>
                <w:szCs w:val="20"/>
              </w:rPr>
              <w:t>. There are however, no mandated Provincial submissions required to return to play</w:t>
            </w:r>
            <w:r w:rsidR="000A5615">
              <w:rPr>
                <w:sz w:val="20"/>
                <w:szCs w:val="20"/>
              </w:rPr>
              <w:t xml:space="preserve"> as of the </w:t>
            </w:r>
            <w:r w:rsidR="000A5615" w:rsidRPr="000A5615">
              <w:rPr>
                <w:b/>
                <w:sz w:val="20"/>
                <w:szCs w:val="20"/>
              </w:rPr>
              <w:t>Revision Date</w:t>
            </w:r>
            <w:r w:rsidR="00D73385">
              <w:rPr>
                <w:sz w:val="20"/>
                <w:szCs w:val="20"/>
              </w:rPr>
              <w:t>.</w:t>
            </w:r>
          </w:p>
          <w:p w14:paraId="5F7B76E2" w14:textId="77777777" w:rsidR="00D73385" w:rsidRDefault="00D73385" w:rsidP="00761F24">
            <w:pPr>
              <w:jc w:val="both"/>
              <w:rPr>
                <w:sz w:val="20"/>
                <w:szCs w:val="20"/>
              </w:rPr>
            </w:pPr>
          </w:p>
          <w:p w14:paraId="1E8C9B90" w14:textId="77777777" w:rsidR="00FC4368" w:rsidRPr="00EE5FAC" w:rsidRDefault="00D73385" w:rsidP="00761F24">
            <w:pPr>
              <w:jc w:val="both"/>
              <w:rPr>
                <w:sz w:val="20"/>
                <w:szCs w:val="20"/>
              </w:rPr>
            </w:pPr>
            <w:r>
              <w:rPr>
                <w:sz w:val="20"/>
                <w:szCs w:val="20"/>
              </w:rPr>
              <w:t>It</w:t>
            </w:r>
            <w:r w:rsidR="00FC4368" w:rsidRPr="00EE5FAC">
              <w:rPr>
                <w:sz w:val="20"/>
                <w:szCs w:val="20"/>
              </w:rPr>
              <w:t xml:space="preserve"> is important to note that facility owners are </w:t>
            </w:r>
            <w:r w:rsidR="00FC4368" w:rsidRPr="00EE5FAC">
              <w:rPr>
                <w:b/>
                <w:bCs/>
                <w:sz w:val="20"/>
                <w:szCs w:val="20"/>
              </w:rPr>
              <w:t>also</w:t>
            </w:r>
            <w:r w:rsidR="00FC4368" w:rsidRPr="00EE5FAC">
              <w:rPr>
                <w:sz w:val="20"/>
                <w:szCs w:val="20"/>
              </w:rPr>
              <w:t> responsible for ensuring that all activities are conducted in a manner that maintains physical distancing and upholds public health measures outlined in the </w:t>
            </w:r>
            <w:hyperlink r:id="rId10" w:history="1">
              <w:r w:rsidR="00FC4368" w:rsidRPr="00EE5FAC">
                <w:rPr>
                  <w:sz w:val="20"/>
                  <w:szCs w:val="20"/>
                </w:rPr>
                <w:t>Emergency Order</w:t>
              </w:r>
            </w:hyperlink>
            <w:r>
              <w:rPr>
                <w:sz w:val="20"/>
                <w:szCs w:val="20"/>
              </w:rPr>
              <w:t>.  As such, support of CADS-NCD Program partner resorts to resume operations is critical.</w:t>
            </w:r>
          </w:p>
          <w:p w14:paraId="1338A687" w14:textId="77777777" w:rsidR="001F4208" w:rsidRDefault="001F4208" w:rsidP="00761F24">
            <w:pPr>
              <w:jc w:val="both"/>
              <w:rPr>
                <w:b/>
                <w:color w:val="000000" w:themeColor="text1"/>
                <w:sz w:val="20"/>
                <w:szCs w:val="20"/>
                <w:highlight w:val="red"/>
              </w:rPr>
            </w:pPr>
          </w:p>
          <w:p w14:paraId="7F5939E5" w14:textId="77777777" w:rsidR="00D73385" w:rsidRPr="00EE5FAC" w:rsidRDefault="00D73385" w:rsidP="00761F24">
            <w:pPr>
              <w:jc w:val="both"/>
              <w:rPr>
                <w:b/>
                <w:color w:val="000000" w:themeColor="text1"/>
                <w:sz w:val="20"/>
                <w:szCs w:val="20"/>
              </w:rPr>
            </w:pPr>
          </w:p>
        </w:tc>
        <w:tc>
          <w:tcPr>
            <w:tcW w:w="4675" w:type="dxa"/>
            <w:tcBorders>
              <w:top w:val="nil"/>
              <w:left w:val="nil"/>
              <w:bottom w:val="nil"/>
              <w:right w:val="nil"/>
            </w:tcBorders>
          </w:tcPr>
          <w:p w14:paraId="1D0EF084" w14:textId="77777777" w:rsidR="001F4208" w:rsidRPr="002615C6" w:rsidRDefault="001F4208" w:rsidP="00761F24">
            <w:pPr>
              <w:jc w:val="both"/>
              <w:rPr>
                <w:sz w:val="20"/>
                <w:szCs w:val="20"/>
                <w:highlight w:val="yellow"/>
              </w:rPr>
            </w:pPr>
          </w:p>
          <w:p w14:paraId="612DC833" w14:textId="77777777" w:rsidR="001F4208" w:rsidRDefault="002615C6" w:rsidP="00761F24">
            <w:pPr>
              <w:jc w:val="both"/>
              <w:rPr>
                <w:color w:val="000000" w:themeColor="text1"/>
                <w:sz w:val="20"/>
                <w:szCs w:val="20"/>
              </w:rPr>
            </w:pPr>
            <w:r>
              <w:rPr>
                <w:color w:val="000000" w:themeColor="text1"/>
                <w:sz w:val="20"/>
                <w:szCs w:val="20"/>
              </w:rPr>
              <w:t xml:space="preserve">Quebec has compiled </w:t>
            </w:r>
            <w:hyperlink r:id="rId11" w:history="1">
              <w:r w:rsidRPr="002615C6">
                <w:rPr>
                  <w:rStyle w:val="Hyperlink"/>
                  <w:sz w:val="20"/>
                  <w:szCs w:val="20"/>
                </w:rPr>
                <w:t>Quebec Public Health Authority</w:t>
              </w:r>
            </w:hyperlink>
            <w:r w:rsidRPr="002615C6">
              <w:rPr>
                <w:color w:val="000000" w:themeColor="text1"/>
                <w:sz w:val="20"/>
                <w:szCs w:val="20"/>
              </w:rPr>
              <w:t xml:space="preserve"> guidelines concerning the resumption of indoor and outdoor physical and sports activities carried out individually and in teams</w:t>
            </w:r>
            <w:r w:rsidR="00D73385">
              <w:rPr>
                <w:color w:val="000000" w:themeColor="text1"/>
                <w:sz w:val="20"/>
                <w:szCs w:val="20"/>
              </w:rPr>
              <w:t>.</w:t>
            </w:r>
          </w:p>
          <w:p w14:paraId="34663AF9" w14:textId="77777777" w:rsidR="00D73385" w:rsidRDefault="00D73385" w:rsidP="00761F24">
            <w:pPr>
              <w:jc w:val="both"/>
              <w:rPr>
                <w:color w:val="000000" w:themeColor="text1"/>
                <w:sz w:val="20"/>
                <w:szCs w:val="20"/>
              </w:rPr>
            </w:pPr>
          </w:p>
          <w:p w14:paraId="50F13241" w14:textId="3EDDBE1E" w:rsidR="00D73385" w:rsidRDefault="00D73385" w:rsidP="00761F24">
            <w:pPr>
              <w:jc w:val="both"/>
              <w:rPr>
                <w:color w:val="000000" w:themeColor="text1"/>
                <w:sz w:val="20"/>
                <w:szCs w:val="20"/>
              </w:rPr>
            </w:pPr>
            <w:r>
              <w:rPr>
                <w:color w:val="000000" w:themeColor="text1"/>
                <w:sz w:val="20"/>
                <w:szCs w:val="20"/>
              </w:rPr>
              <w:t>While there are no mandate Provincial submissions by organizations such as CADS-NCD or CADS-NCD Programs to resume regular operations</w:t>
            </w:r>
            <w:r w:rsidR="000A5615">
              <w:rPr>
                <w:color w:val="000000" w:themeColor="text1"/>
                <w:sz w:val="20"/>
                <w:szCs w:val="20"/>
              </w:rPr>
              <w:t xml:space="preserve"> as of the </w:t>
            </w:r>
            <w:r w:rsidR="000A5615" w:rsidRPr="000A5615">
              <w:rPr>
                <w:b/>
                <w:color w:val="000000" w:themeColor="text1"/>
                <w:sz w:val="20"/>
                <w:szCs w:val="20"/>
              </w:rPr>
              <w:t>Revision Date</w:t>
            </w:r>
            <w:r>
              <w:rPr>
                <w:color w:val="000000" w:themeColor="text1"/>
                <w:sz w:val="20"/>
                <w:szCs w:val="20"/>
              </w:rPr>
              <w:t>, our Programs cannot do so wi</w:t>
            </w:r>
            <w:bookmarkStart w:id="5" w:name="_GoBack"/>
            <w:bookmarkEnd w:id="5"/>
            <w:r>
              <w:rPr>
                <w:color w:val="000000" w:themeColor="text1"/>
                <w:sz w:val="20"/>
                <w:szCs w:val="20"/>
              </w:rPr>
              <w:t>thout the support of our partner resorts.</w:t>
            </w:r>
            <w:r>
              <w:t xml:space="preserve"> </w:t>
            </w:r>
            <w:r w:rsidRPr="00D73385">
              <w:rPr>
                <w:color w:val="000000" w:themeColor="text1"/>
                <w:sz w:val="20"/>
                <w:szCs w:val="20"/>
              </w:rPr>
              <w:t xml:space="preserve">Site managers may limit the number of clients admitted, or even close a site, to ensure compliance with the recommendations issued by public health authorities. In addition, the CNESST </w:t>
            </w:r>
            <w:r w:rsidR="00671610">
              <w:rPr>
                <w:color w:val="000000" w:themeColor="text1"/>
                <w:sz w:val="20"/>
                <w:szCs w:val="20"/>
              </w:rPr>
              <w:t>(</w:t>
            </w:r>
            <w:r w:rsidR="00671610" w:rsidRPr="00671610">
              <w:rPr>
                <w:color w:val="000000" w:themeColor="text1"/>
                <w:sz w:val="20"/>
                <w:szCs w:val="20"/>
              </w:rPr>
              <w:t>Commission de la santé et de la sécurité du travail</w:t>
            </w:r>
            <w:r w:rsidR="00671610">
              <w:rPr>
                <w:color w:val="000000" w:themeColor="text1"/>
                <w:sz w:val="20"/>
                <w:szCs w:val="20"/>
              </w:rPr>
              <w:t xml:space="preserve">) </w:t>
            </w:r>
            <w:r w:rsidRPr="00D73385">
              <w:rPr>
                <w:color w:val="000000" w:themeColor="text1"/>
                <w:sz w:val="20"/>
                <w:szCs w:val="20"/>
              </w:rPr>
              <w:t xml:space="preserve">has produced the </w:t>
            </w:r>
            <w:hyperlink r:id="rId12" w:history="1">
              <w:r w:rsidRPr="00D73385">
                <w:rPr>
                  <w:rStyle w:val="Hyperlink"/>
                  <w:sz w:val="20"/>
                  <w:szCs w:val="20"/>
                </w:rPr>
                <w:t>Occupational Health and Safety Standards Guide for the Leisure, Sports and Outdoor Recreation Sector – COVID-19</w:t>
              </w:r>
            </w:hyperlink>
            <w:r w:rsidRPr="00D73385">
              <w:rPr>
                <w:color w:val="000000" w:themeColor="text1"/>
                <w:sz w:val="20"/>
                <w:szCs w:val="20"/>
              </w:rPr>
              <w:t xml:space="preserve"> to ensure the safety of employees working in facilities that are permitted to open.</w:t>
            </w:r>
          </w:p>
          <w:p w14:paraId="5021D29C" w14:textId="77777777" w:rsidR="00D73385" w:rsidRDefault="00D73385" w:rsidP="00761F24">
            <w:pPr>
              <w:jc w:val="both"/>
              <w:rPr>
                <w:color w:val="000000" w:themeColor="text1"/>
                <w:sz w:val="20"/>
                <w:szCs w:val="20"/>
              </w:rPr>
            </w:pPr>
          </w:p>
          <w:p w14:paraId="3C999333" w14:textId="77777777" w:rsidR="00D73385" w:rsidRPr="002615C6" w:rsidRDefault="00D73385" w:rsidP="00761F24">
            <w:pPr>
              <w:jc w:val="both"/>
              <w:rPr>
                <w:color w:val="000000" w:themeColor="text1"/>
                <w:sz w:val="20"/>
                <w:szCs w:val="20"/>
              </w:rPr>
            </w:pPr>
          </w:p>
        </w:tc>
      </w:tr>
    </w:tbl>
    <w:p w14:paraId="1BD8614D" w14:textId="77777777" w:rsidR="006933CE" w:rsidRDefault="006933CE" w:rsidP="00761F24">
      <w:pPr>
        <w:jc w:val="both"/>
        <w:rPr>
          <w:b/>
          <w:color w:val="000000" w:themeColor="text1"/>
        </w:rPr>
      </w:pPr>
    </w:p>
    <w:p w14:paraId="571991E6" w14:textId="15EC8119" w:rsidR="006933CE" w:rsidRDefault="006933CE" w:rsidP="00761F24">
      <w:pPr>
        <w:jc w:val="both"/>
        <w:rPr>
          <w:b/>
          <w:color w:val="000000" w:themeColor="text1"/>
        </w:rPr>
      </w:pPr>
    </w:p>
    <w:p w14:paraId="7B4B0C4B" w14:textId="77777777" w:rsidR="00A02EAC" w:rsidRDefault="00A02EAC" w:rsidP="00761F24">
      <w:pPr>
        <w:jc w:val="both"/>
        <w:rPr>
          <w:b/>
          <w:color w:val="000000" w:themeColor="text1"/>
        </w:rPr>
      </w:pPr>
    </w:p>
    <w:p w14:paraId="4A6D8750" w14:textId="3F573912" w:rsidR="00C72A1B" w:rsidRDefault="00C72A1B" w:rsidP="00761F24">
      <w:pPr>
        <w:jc w:val="both"/>
        <w:rPr>
          <w:b/>
          <w:color w:val="000000" w:themeColor="text1"/>
        </w:rPr>
      </w:pPr>
      <w:r>
        <w:rPr>
          <w:b/>
          <w:color w:val="000000" w:themeColor="text1"/>
        </w:rPr>
        <w:t>iii. Provincial Gathering Size and Other Restrictions</w:t>
      </w:r>
    </w:p>
    <w:p w14:paraId="66ECDE27" w14:textId="77777777" w:rsidR="00C72A1B" w:rsidRDefault="00C72A1B" w:rsidP="00761F24">
      <w:pPr>
        <w:jc w:val="both"/>
        <w:rPr>
          <w:b/>
          <w:color w:val="000000" w:themeColor="text1"/>
        </w:rPr>
      </w:pPr>
    </w:p>
    <w:tbl>
      <w:tblPr>
        <w:tblStyle w:val="TableGrid"/>
        <w:tblW w:w="0" w:type="auto"/>
        <w:tblLook w:val="04A0" w:firstRow="1" w:lastRow="0" w:firstColumn="1" w:lastColumn="0" w:noHBand="0" w:noVBand="1"/>
      </w:tblPr>
      <w:tblGrid>
        <w:gridCol w:w="4675"/>
        <w:gridCol w:w="4675"/>
      </w:tblGrid>
      <w:tr w:rsidR="00C72A1B" w14:paraId="49C772F9" w14:textId="77777777" w:rsidTr="00076CDB">
        <w:tc>
          <w:tcPr>
            <w:tcW w:w="4675" w:type="dxa"/>
            <w:tcBorders>
              <w:top w:val="nil"/>
              <w:left w:val="nil"/>
              <w:bottom w:val="nil"/>
              <w:right w:val="nil"/>
            </w:tcBorders>
            <w:shd w:val="clear" w:color="auto" w:fill="D9D9D9" w:themeFill="background1" w:themeFillShade="D9"/>
          </w:tcPr>
          <w:p w14:paraId="2813730F" w14:textId="77777777" w:rsidR="00C72A1B" w:rsidRDefault="00C72A1B" w:rsidP="00761F24">
            <w:pPr>
              <w:jc w:val="both"/>
              <w:rPr>
                <w:b/>
                <w:color w:val="000000" w:themeColor="text1"/>
              </w:rPr>
            </w:pPr>
            <w:r>
              <w:rPr>
                <w:b/>
                <w:color w:val="000000" w:themeColor="text1"/>
              </w:rPr>
              <w:t>Ontario</w:t>
            </w:r>
          </w:p>
        </w:tc>
        <w:tc>
          <w:tcPr>
            <w:tcW w:w="4675" w:type="dxa"/>
            <w:tcBorders>
              <w:top w:val="nil"/>
              <w:left w:val="nil"/>
              <w:bottom w:val="nil"/>
              <w:right w:val="nil"/>
            </w:tcBorders>
            <w:shd w:val="clear" w:color="auto" w:fill="D9D9D9" w:themeFill="background1" w:themeFillShade="D9"/>
          </w:tcPr>
          <w:p w14:paraId="0D31C7B7" w14:textId="77777777" w:rsidR="00C72A1B" w:rsidRDefault="00C72A1B" w:rsidP="00761F24">
            <w:pPr>
              <w:jc w:val="both"/>
              <w:rPr>
                <w:b/>
                <w:color w:val="000000" w:themeColor="text1"/>
              </w:rPr>
            </w:pPr>
            <w:r>
              <w:rPr>
                <w:b/>
                <w:color w:val="000000" w:themeColor="text1"/>
              </w:rPr>
              <w:t>Quebec</w:t>
            </w:r>
          </w:p>
        </w:tc>
      </w:tr>
      <w:tr w:rsidR="00C72A1B" w14:paraId="47C9DCCF" w14:textId="77777777" w:rsidTr="00076CDB">
        <w:tc>
          <w:tcPr>
            <w:tcW w:w="4675" w:type="dxa"/>
            <w:tcBorders>
              <w:top w:val="nil"/>
              <w:left w:val="nil"/>
              <w:bottom w:val="nil"/>
              <w:right w:val="nil"/>
            </w:tcBorders>
          </w:tcPr>
          <w:p w14:paraId="03929CD8" w14:textId="77777777" w:rsidR="00C72A1B" w:rsidRPr="00871390" w:rsidRDefault="00C72A1B" w:rsidP="00761F24">
            <w:pPr>
              <w:jc w:val="both"/>
              <w:rPr>
                <w:color w:val="000000" w:themeColor="text1"/>
                <w:sz w:val="20"/>
                <w:szCs w:val="20"/>
              </w:rPr>
            </w:pPr>
          </w:p>
          <w:p w14:paraId="2A97AA8A" w14:textId="77777777" w:rsidR="00C72A1B" w:rsidRPr="00076CDB" w:rsidRDefault="00CE058D" w:rsidP="00761F24">
            <w:pPr>
              <w:jc w:val="both"/>
              <w:rPr>
                <w:sz w:val="20"/>
                <w:szCs w:val="20"/>
              </w:rPr>
            </w:pPr>
            <w:r w:rsidRPr="00871390">
              <w:rPr>
                <w:sz w:val="20"/>
                <w:szCs w:val="20"/>
              </w:rPr>
              <w:t xml:space="preserve">As of the </w:t>
            </w:r>
            <w:r w:rsidRPr="00871390">
              <w:rPr>
                <w:b/>
                <w:sz w:val="20"/>
                <w:szCs w:val="20"/>
              </w:rPr>
              <w:t>Revision Date</w:t>
            </w:r>
            <w:r w:rsidRPr="00871390">
              <w:rPr>
                <w:sz w:val="20"/>
                <w:szCs w:val="20"/>
              </w:rPr>
              <w:t>, gatherings are now capped at 10 people inside (down from 50) and 25 outside (down from 100).</w:t>
            </w:r>
            <w:r w:rsidR="00EE5D1D">
              <w:rPr>
                <w:sz w:val="20"/>
                <w:szCs w:val="20"/>
              </w:rPr>
              <w:t xml:space="preserve"> Recreational activities such as ski and snow recreation are not subject to the gathering limits as of the </w:t>
            </w:r>
            <w:r w:rsidR="00EE5D1D" w:rsidRPr="00EE5D1D">
              <w:rPr>
                <w:b/>
                <w:sz w:val="20"/>
                <w:szCs w:val="20"/>
              </w:rPr>
              <w:t>Revision Date</w:t>
            </w:r>
            <w:r w:rsidR="00EE5D1D">
              <w:rPr>
                <w:sz w:val="20"/>
                <w:szCs w:val="20"/>
              </w:rPr>
              <w:t>, however other limits may apply due to the nature of an individual business or partner resort.</w:t>
            </w:r>
          </w:p>
        </w:tc>
        <w:tc>
          <w:tcPr>
            <w:tcW w:w="4675" w:type="dxa"/>
            <w:tcBorders>
              <w:top w:val="nil"/>
              <w:left w:val="nil"/>
              <w:bottom w:val="nil"/>
              <w:right w:val="nil"/>
            </w:tcBorders>
          </w:tcPr>
          <w:p w14:paraId="17764016" w14:textId="77777777" w:rsidR="00C72A1B" w:rsidRPr="00871390" w:rsidRDefault="00C72A1B" w:rsidP="00761F24">
            <w:pPr>
              <w:jc w:val="both"/>
              <w:rPr>
                <w:sz w:val="20"/>
                <w:szCs w:val="20"/>
                <w:highlight w:val="yellow"/>
              </w:rPr>
            </w:pPr>
          </w:p>
          <w:p w14:paraId="2E853834" w14:textId="2F4CB44D" w:rsidR="00C72A1B" w:rsidRPr="00871390" w:rsidRDefault="00FC711C" w:rsidP="00761F24">
            <w:pPr>
              <w:jc w:val="both"/>
              <w:rPr>
                <w:b/>
                <w:color w:val="000000" w:themeColor="text1"/>
                <w:sz w:val="20"/>
                <w:szCs w:val="20"/>
              </w:rPr>
            </w:pPr>
            <w:r>
              <w:rPr>
                <w:sz w:val="20"/>
                <w:szCs w:val="20"/>
              </w:rPr>
              <w:t xml:space="preserve">As of the </w:t>
            </w:r>
            <w:r w:rsidRPr="00FC711C">
              <w:rPr>
                <w:b/>
                <w:sz w:val="20"/>
                <w:szCs w:val="20"/>
              </w:rPr>
              <w:t>Revision Date</w:t>
            </w:r>
            <w:r w:rsidRPr="00FC711C">
              <w:rPr>
                <w:sz w:val="20"/>
                <w:szCs w:val="20"/>
              </w:rPr>
              <w:t xml:space="preserve">, the rules concerning gatherings depend on the alert level in force. While the basic health recommendations apply to all alert levels, additional, more restrictive measures are </w:t>
            </w:r>
            <w:r w:rsidRPr="00A83888">
              <w:rPr>
                <w:sz w:val="20"/>
                <w:szCs w:val="20"/>
              </w:rPr>
              <w:t xml:space="preserve">implemented at Level 3 - Alert (orange) and Level 4 - Maximum Alert (red). </w:t>
            </w:r>
            <w:r w:rsidR="00A83888" w:rsidRPr="00A83888">
              <w:rPr>
                <w:sz w:val="20"/>
                <w:szCs w:val="20"/>
              </w:rPr>
              <w:t>As of the Revision Date, the Outaouais is at Level 3 per the Quebec</w:t>
            </w:r>
            <w:r w:rsidRPr="00FC711C">
              <w:rPr>
                <w:sz w:val="20"/>
                <w:szCs w:val="20"/>
              </w:rPr>
              <w:t xml:space="preserve"> </w:t>
            </w:r>
            <w:hyperlink r:id="rId13" w:history="1">
              <w:r w:rsidRPr="00A83888">
                <w:rPr>
                  <w:rStyle w:val="Hyperlink"/>
                  <w:sz w:val="20"/>
                  <w:szCs w:val="20"/>
                </w:rPr>
                <w:t>Progressive regional alert and intervention system (COVID-19) page</w:t>
              </w:r>
            </w:hyperlink>
            <w:r w:rsidRPr="00FC711C">
              <w:rPr>
                <w:sz w:val="20"/>
                <w:szCs w:val="20"/>
              </w:rPr>
              <w:t>.</w:t>
            </w:r>
            <w:r w:rsidR="00CB7205">
              <w:rPr>
                <w:sz w:val="20"/>
                <w:szCs w:val="20"/>
              </w:rPr>
              <w:t xml:space="preserve"> Private gatherings are limited to 6 people or 2 families, and activities organized in a public setting is 25 people.</w:t>
            </w:r>
            <w:r w:rsidR="003649A9">
              <w:rPr>
                <w:sz w:val="20"/>
                <w:szCs w:val="20"/>
              </w:rPr>
              <w:t xml:space="preserve"> As it relates specifically to the ski and snow recreation industry, additional guidance is expected to be forthcoming as of the </w:t>
            </w:r>
            <w:r w:rsidR="003649A9" w:rsidRPr="003649A9">
              <w:rPr>
                <w:b/>
                <w:sz w:val="20"/>
                <w:szCs w:val="20"/>
              </w:rPr>
              <w:t>Revision Date</w:t>
            </w:r>
            <w:r w:rsidR="003649A9">
              <w:rPr>
                <w:sz w:val="20"/>
                <w:szCs w:val="20"/>
              </w:rPr>
              <w:t>.</w:t>
            </w:r>
          </w:p>
        </w:tc>
      </w:tr>
      <w:tr w:rsidR="00C72A1B" w14:paraId="70E2EBFB" w14:textId="77777777" w:rsidTr="00076CDB">
        <w:tc>
          <w:tcPr>
            <w:tcW w:w="9350" w:type="dxa"/>
            <w:gridSpan w:val="2"/>
            <w:tcBorders>
              <w:top w:val="nil"/>
              <w:left w:val="nil"/>
              <w:bottom w:val="nil"/>
              <w:right w:val="nil"/>
            </w:tcBorders>
          </w:tcPr>
          <w:p w14:paraId="76AEF29B" w14:textId="77777777" w:rsidR="006B7E1A" w:rsidRDefault="006B7E1A" w:rsidP="00761F24">
            <w:pPr>
              <w:jc w:val="both"/>
              <w:rPr>
                <w:b/>
                <w:i/>
                <w:sz w:val="20"/>
                <w:szCs w:val="20"/>
              </w:rPr>
            </w:pPr>
          </w:p>
          <w:p w14:paraId="54E28B48" w14:textId="77777777" w:rsidR="00712CF9" w:rsidRDefault="00712CF9" w:rsidP="00761F24">
            <w:pPr>
              <w:jc w:val="both"/>
              <w:rPr>
                <w:b/>
                <w:i/>
                <w:sz w:val="20"/>
                <w:szCs w:val="20"/>
              </w:rPr>
            </w:pPr>
          </w:p>
          <w:p w14:paraId="2628DAB3" w14:textId="5B1878E3" w:rsidR="00CC48CB" w:rsidRPr="001F3495" w:rsidRDefault="00C72A1B" w:rsidP="00761F24">
            <w:pPr>
              <w:jc w:val="both"/>
              <w:rPr>
                <w:sz w:val="20"/>
                <w:szCs w:val="20"/>
              </w:rPr>
            </w:pPr>
            <w:r w:rsidRPr="001F3495">
              <w:rPr>
                <w:b/>
                <w:i/>
                <w:sz w:val="20"/>
                <w:szCs w:val="20"/>
              </w:rPr>
              <w:t>Note Regarding Travel Restrictions</w:t>
            </w:r>
            <w:r w:rsidRPr="001F3495">
              <w:rPr>
                <w:b/>
                <w:sz w:val="20"/>
                <w:szCs w:val="20"/>
              </w:rPr>
              <w:t>:</w:t>
            </w:r>
            <w:r w:rsidRPr="001F3495">
              <w:rPr>
                <w:sz w:val="20"/>
                <w:szCs w:val="20"/>
              </w:rPr>
              <w:t xml:space="preserve"> </w:t>
            </w:r>
          </w:p>
          <w:p w14:paraId="3E74113B" w14:textId="77777777" w:rsidR="006B7E1A" w:rsidRDefault="006B7E1A" w:rsidP="00761F24">
            <w:pPr>
              <w:pStyle w:val="CommentText"/>
              <w:jc w:val="both"/>
              <w:rPr>
                <w:b/>
                <w:i/>
              </w:rPr>
            </w:pPr>
          </w:p>
          <w:p w14:paraId="085AD547" w14:textId="309E2812" w:rsidR="00CC48CB" w:rsidRPr="00277864" w:rsidRDefault="00A77D89" w:rsidP="00761F24">
            <w:pPr>
              <w:pStyle w:val="CommentText"/>
              <w:jc w:val="both"/>
            </w:pPr>
            <w:r w:rsidRPr="001F3495">
              <w:rPr>
                <w:b/>
                <w:i/>
              </w:rPr>
              <w:t>Provincial:</w:t>
            </w:r>
            <w:r w:rsidRPr="001F3495">
              <w:rPr>
                <w:i/>
              </w:rPr>
              <w:t xml:space="preserve"> </w:t>
            </w:r>
            <w:r w:rsidR="00C72A1B" w:rsidRPr="001F3495">
              <w:rPr>
                <w:i/>
              </w:rPr>
              <w:t xml:space="preserve">Early in COVID-19 lockdown, Quebec restricted entry to the Province across inter-Provincial bridges from Eastern Ontario to all but Quebec residents and essential travel.  </w:t>
            </w:r>
            <w:r w:rsidR="001A78E6">
              <w:rPr>
                <w:i/>
              </w:rPr>
              <w:t xml:space="preserve">As of the </w:t>
            </w:r>
            <w:r w:rsidR="001A78E6" w:rsidRPr="001A78E6">
              <w:rPr>
                <w:b/>
                <w:i/>
              </w:rPr>
              <w:t>Revision Date</w:t>
            </w:r>
            <w:r w:rsidR="001A78E6">
              <w:rPr>
                <w:i/>
              </w:rPr>
              <w:t xml:space="preserve">, </w:t>
            </w:r>
            <w:r w:rsidR="00A83888">
              <w:rPr>
                <w:i/>
              </w:rPr>
              <w:t>while Quebec does not recommend inter-regional travel under a Level 3 - Alert (orange), it does not formally restrict it</w:t>
            </w:r>
            <w:r w:rsidR="00A83888" w:rsidRPr="006B7E1A">
              <w:t>.</w:t>
            </w:r>
            <w:r w:rsidR="00567AD7" w:rsidRPr="006B7E1A">
              <w:t xml:space="preserve"> </w:t>
            </w:r>
            <w:r w:rsidR="006B7E1A" w:rsidRPr="006B7E1A">
              <w:rPr>
                <w:i/>
              </w:rPr>
              <w:t>Travel restrictions may be imposed under a Level 4 – Maximum Alert (Red). CADS-NCD and CADS-NCD Programs must monitor this in regards both to the geographic location of partner resorts, as well as Participants.</w:t>
            </w:r>
          </w:p>
          <w:p w14:paraId="13D5CAA1" w14:textId="77777777" w:rsidR="006B7E1A" w:rsidRDefault="006B7E1A" w:rsidP="00761F24">
            <w:pPr>
              <w:jc w:val="both"/>
              <w:rPr>
                <w:b/>
                <w:i/>
                <w:sz w:val="20"/>
                <w:szCs w:val="20"/>
              </w:rPr>
            </w:pPr>
          </w:p>
          <w:p w14:paraId="1FB4CCE0" w14:textId="05C5E458" w:rsidR="00A77D89" w:rsidRPr="001F3495" w:rsidRDefault="00A77D89" w:rsidP="00761F24">
            <w:pPr>
              <w:jc w:val="both"/>
              <w:rPr>
                <w:i/>
                <w:sz w:val="20"/>
                <w:szCs w:val="20"/>
              </w:rPr>
            </w:pPr>
            <w:r w:rsidRPr="001F3495">
              <w:rPr>
                <w:b/>
                <w:i/>
                <w:sz w:val="20"/>
                <w:szCs w:val="20"/>
              </w:rPr>
              <w:t>Federal</w:t>
            </w:r>
            <w:r w:rsidRPr="001F3495">
              <w:rPr>
                <w:i/>
                <w:sz w:val="20"/>
                <w:szCs w:val="20"/>
              </w:rPr>
              <w:t xml:space="preserve">: </w:t>
            </w:r>
            <w:r w:rsidR="00CC48CB" w:rsidRPr="001F3495">
              <w:rPr>
                <w:i/>
                <w:sz w:val="20"/>
                <w:szCs w:val="20"/>
              </w:rPr>
              <w:t xml:space="preserve">As of </w:t>
            </w:r>
            <w:r w:rsidR="00692CE9" w:rsidRPr="001F3495">
              <w:rPr>
                <w:i/>
                <w:sz w:val="20"/>
                <w:szCs w:val="20"/>
              </w:rPr>
              <w:t xml:space="preserve">the </w:t>
            </w:r>
            <w:r w:rsidR="00692CE9" w:rsidRPr="001F3495">
              <w:rPr>
                <w:b/>
                <w:i/>
                <w:sz w:val="20"/>
                <w:szCs w:val="20"/>
              </w:rPr>
              <w:t>Revision Date</w:t>
            </w:r>
            <w:r w:rsidR="00CC48CB" w:rsidRPr="001F3495">
              <w:rPr>
                <w:i/>
                <w:sz w:val="20"/>
                <w:szCs w:val="20"/>
              </w:rPr>
              <w:t xml:space="preserve">, </w:t>
            </w:r>
            <w:r w:rsidRPr="001F3495">
              <w:rPr>
                <w:i/>
                <w:sz w:val="20"/>
                <w:szCs w:val="20"/>
              </w:rPr>
              <w:t xml:space="preserve">the Canadian border </w:t>
            </w:r>
            <w:r w:rsidR="00CC48CB" w:rsidRPr="001F3495">
              <w:rPr>
                <w:i/>
                <w:sz w:val="20"/>
                <w:szCs w:val="20"/>
              </w:rPr>
              <w:t xml:space="preserve">is </w:t>
            </w:r>
            <w:r w:rsidRPr="001F3495">
              <w:rPr>
                <w:i/>
                <w:sz w:val="20"/>
                <w:szCs w:val="20"/>
              </w:rPr>
              <w:t xml:space="preserve">closed to </w:t>
            </w:r>
            <w:r w:rsidR="00CC48CB" w:rsidRPr="001F3495">
              <w:rPr>
                <w:i/>
                <w:sz w:val="20"/>
                <w:szCs w:val="20"/>
              </w:rPr>
              <w:t xml:space="preserve">non-citizen </w:t>
            </w:r>
            <w:r w:rsidRPr="001F3495">
              <w:rPr>
                <w:i/>
                <w:sz w:val="20"/>
                <w:szCs w:val="20"/>
              </w:rPr>
              <w:t>non-essential trave</w:t>
            </w:r>
            <w:r w:rsidR="00CC48CB" w:rsidRPr="001F3495">
              <w:rPr>
                <w:i/>
                <w:sz w:val="20"/>
                <w:szCs w:val="20"/>
              </w:rPr>
              <w:t>l</w:t>
            </w:r>
            <w:r w:rsidR="00692CE9" w:rsidRPr="001F3495">
              <w:rPr>
                <w:i/>
                <w:sz w:val="20"/>
                <w:szCs w:val="20"/>
              </w:rPr>
              <w:t>,</w:t>
            </w:r>
            <w:r w:rsidR="00CC48CB" w:rsidRPr="001F3495">
              <w:rPr>
                <w:i/>
                <w:sz w:val="20"/>
                <w:szCs w:val="20"/>
              </w:rPr>
              <w:t xml:space="preserve"> and future extensions of the border closure are considered likely.  As such, US-based </w:t>
            </w:r>
            <w:r w:rsidR="00692CE9" w:rsidRPr="001F3495">
              <w:rPr>
                <w:i/>
                <w:sz w:val="20"/>
                <w:szCs w:val="20"/>
              </w:rPr>
              <w:t>volunteers</w:t>
            </w:r>
            <w:r w:rsidR="00CC48CB" w:rsidRPr="001F3495">
              <w:rPr>
                <w:i/>
                <w:sz w:val="20"/>
                <w:szCs w:val="20"/>
              </w:rPr>
              <w:t xml:space="preserve"> are not expected to be available for any CADS-NCD Programs. (Relevant to WSC.)</w:t>
            </w:r>
          </w:p>
          <w:p w14:paraId="06E2A38A" w14:textId="77777777" w:rsidR="00C72A1B" w:rsidRDefault="00C72A1B" w:rsidP="00761F24">
            <w:pPr>
              <w:jc w:val="both"/>
              <w:rPr>
                <w:highlight w:val="yellow"/>
              </w:rPr>
            </w:pPr>
          </w:p>
          <w:p w14:paraId="433E1277" w14:textId="77777777" w:rsidR="007C0FF3" w:rsidRDefault="007C0FF3" w:rsidP="00761F24">
            <w:pPr>
              <w:jc w:val="both"/>
              <w:rPr>
                <w:highlight w:val="yellow"/>
              </w:rPr>
            </w:pPr>
          </w:p>
          <w:p w14:paraId="76247D2C" w14:textId="3FA8A13A" w:rsidR="007C0FF3" w:rsidRDefault="007C0FF3" w:rsidP="00761F24">
            <w:pPr>
              <w:jc w:val="both"/>
              <w:rPr>
                <w:highlight w:val="yellow"/>
              </w:rPr>
            </w:pPr>
          </w:p>
        </w:tc>
      </w:tr>
    </w:tbl>
    <w:p w14:paraId="31F8E5A1" w14:textId="77777777" w:rsidR="00A02EAC" w:rsidRDefault="00A02EAC" w:rsidP="00761F24">
      <w:pPr>
        <w:jc w:val="both"/>
        <w:rPr>
          <w:b/>
          <w:color w:val="000000" w:themeColor="text1"/>
        </w:rPr>
      </w:pPr>
    </w:p>
    <w:p w14:paraId="4E37DAA4" w14:textId="77777777" w:rsidR="00A02EAC" w:rsidRDefault="00A02EAC" w:rsidP="00761F24">
      <w:pPr>
        <w:jc w:val="both"/>
        <w:rPr>
          <w:b/>
          <w:color w:val="000000" w:themeColor="text1"/>
        </w:rPr>
      </w:pPr>
      <w:r>
        <w:rPr>
          <w:b/>
          <w:color w:val="000000" w:themeColor="text1"/>
        </w:rPr>
        <w:br w:type="page"/>
      </w:r>
    </w:p>
    <w:p w14:paraId="3CBEF8A8" w14:textId="77777777" w:rsidR="00A02EAC" w:rsidRDefault="00A02EAC" w:rsidP="00761F24">
      <w:pPr>
        <w:jc w:val="both"/>
        <w:rPr>
          <w:b/>
          <w:color w:val="000000" w:themeColor="text1"/>
        </w:rPr>
      </w:pPr>
    </w:p>
    <w:p w14:paraId="520DF827" w14:textId="77777777" w:rsidR="00A02EAC" w:rsidRDefault="00A02EAC" w:rsidP="00761F24">
      <w:pPr>
        <w:jc w:val="both"/>
        <w:rPr>
          <w:b/>
          <w:color w:val="000000" w:themeColor="text1"/>
        </w:rPr>
      </w:pPr>
    </w:p>
    <w:p w14:paraId="4C83E4B5" w14:textId="05561270" w:rsidR="00274EB5" w:rsidRDefault="00663D35" w:rsidP="00761F24">
      <w:pPr>
        <w:jc w:val="both"/>
        <w:rPr>
          <w:b/>
          <w:color w:val="000000" w:themeColor="text1"/>
        </w:rPr>
      </w:pPr>
      <w:r w:rsidRPr="00663D35">
        <w:rPr>
          <w:b/>
          <w:color w:val="000000" w:themeColor="text1"/>
        </w:rPr>
        <w:t>i</w:t>
      </w:r>
      <w:r w:rsidR="00C72A1B" w:rsidRPr="00663D35">
        <w:rPr>
          <w:b/>
          <w:color w:val="000000" w:themeColor="text1"/>
        </w:rPr>
        <w:t>v. CADS</w:t>
      </w:r>
      <w:r w:rsidR="00C72A1B">
        <w:rPr>
          <w:b/>
          <w:color w:val="000000" w:themeColor="text1"/>
        </w:rPr>
        <w:t>-NCD Program Demographics</w:t>
      </w:r>
    </w:p>
    <w:p w14:paraId="7AE9DC93" w14:textId="77777777" w:rsidR="002724D1" w:rsidRDefault="002724D1" w:rsidP="00761F24">
      <w:pPr>
        <w:jc w:val="both"/>
        <w:rPr>
          <w:b/>
          <w:color w:val="000000" w:themeColor="text1"/>
        </w:rPr>
      </w:pPr>
    </w:p>
    <w:p w14:paraId="78BFF806" w14:textId="6E74E352" w:rsidR="002724D1" w:rsidRDefault="002724D1" w:rsidP="00761F24">
      <w:pPr>
        <w:jc w:val="both"/>
        <w:rPr>
          <w:i/>
          <w:color w:val="000000" w:themeColor="text1"/>
        </w:rPr>
      </w:pPr>
      <w:r>
        <w:rPr>
          <w:i/>
          <w:color w:val="000000" w:themeColor="text1"/>
        </w:rPr>
        <w:t xml:space="preserve">CADS-NCD Programs completed a review of available 2019-2020 program demographics to assist in 2020-2021 planning. </w:t>
      </w:r>
      <w:r w:rsidR="0030028F" w:rsidRPr="0030028F">
        <w:rPr>
          <w:i/>
          <w:color w:val="000000" w:themeColor="text1"/>
        </w:rPr>
        <w:t>Based in data for 2019-2020, CADS – NCD has a high proportion</w:t>
      </w:r>
      <w:r w:rsidR="007C0FF3">
        <w:rPr>
          <w:i/>
          <w:color w:val="000000" w:themeColor="text1"/>
        </w:rPr>
        <w:t xml:space="preserve"> </w:t>
      </w:r>
      <w:r w:rsidR="0030028F" w:rsidRPr="0030028F">
        <w:rPr>
          <w:i/>
          <w:color w:val="000000" w:themeColor="text1"/>
        </w:rPr>
        <w:t xml:space="preserve">/ number of instructors and volunteers over age 60 which causes </w:t>
      </w:r>
      <w:r w:rsidR="0030028F">
        <w:rPr>
          <w:i/>
          <w:color w:val="000000" w:themeColor="text1"/>
        </w:rPr>
        <w:t xml:space="preserve">potential </w:t>
      </w:r>
      <w:r w:rsidR="0030028F" w:rsidRPr="0030028F">
        <w:rPr>
          <w:i/>
          <w:color w:val="000000" w:themeColor="text1"/>
        </w:rPr>
        <w:t xml:space="preserve">risk of </w:t>
      </w:r>
      <w:r w:rsidR="00567AD7">
        <w:rPr>
          <w:i/>
          <w:color w:val="000000" w:themeColor="text1"/>
        </w:rPr>
        <w:t xml:space="preserve">transmission, </w:t>
      </w:r>
      <w:r w:rsidR="0030028F" w:rsidRPr="0030028F">
        <w:rPr>
          <w:i/>
          <w:color w:val="000000" w:themeColor="text1"/>
        </w:rPr>
        <w:t>opt out</w:t>
      </w:r>
      <w:r w:rsidR="00567AD7">
        <w:rPr>
          <w:i/>
          <w:color w:val="000000" w:themeColor="text1"/>
        </w:rPr>
        <w:t>,</w:t>
      </w:r>
      <w:r w:rsidR="0030028F" w:rsidRPr="0030028F">
        <w:rPr>
          <w:i/>
          <w:color w:val="000000" w:themeColor="text1"/>
        </w:rPr>
        <w:t xml:space="preserve"> or unavailability </w:t>
      </w:r>
      <w:r w:rsidR="0030028F">
        <w:rPr>
          <w:i/>
          <w:color w:val="000000" w:themeColor="text1"/>
        </w:rPr>
        <w:t xml:space="preserve">possibly on short notice </w:t>
      </w:r>
      <w:r w:rsidR="0030028F" w:rsidRPr="0030028F">
        <w:rPr>
          <w:i/>
          <w:color w:val="000000" w:themeColor="text1"/>
        </w:rPr>
        <w:t>to participate on short notice due to factors associated with the pandemi</w:t>
      </w:r>
      <w:r w:rsidR="00567AD7">
        <w:rPr>
          <w:i/>
          <w:color w:val="000000" w:themeColor="text1"/>
        </w:rPr>
        <w:t>c. In addition, CADS – NCD has a significant number of students under 12</w:t>
      </w:r>
      <w:r w:rsidR="007C0FF3">
        <w:rPr>
          <w:i/>
          <w:color w:val="000000" w:themeColor="text1"/>
        </w:rPr>
        <w:t xml:space="preserve">, </w:t>
      </w:r>
      <w:r w:rsidR="009723DA">
        <w:rPr>
          <w:i/>
          <w:color w:val="000000" w:themeColor="text1"/>
        </w:rPr>
        <w:t xml:space="preserve">likely to be </w:t>
      </w:r>
      <w:r w:rsidR="00567AD7">
        <w:rPr>
          <w:i/>
          <w:color w:val="000000" w:themeColor="text1"/>
        </w:rPr>
        <w:t xml:space="preserve">at early stages of ski/snowboard skill development which potentially increases risk of close contact during elements of the lesson </w:t>
      </w:r>
      <w:r w:rsidR="009723DA">
        <w:rPr>
          <w:i/>
          <w:color w:val="000000" w:themeColor="text1"/>
        </w:rPr>
        <w:t xml:space="preserve">including </w:t>
      </w:r>
      <w:r w:rsidR="00567AD7">
        <w:rPr>
          <w:i/>
          <w:color w:val="000000" w:themeColor="text1"/>
        </w:rPr>
        <w:t>dressing appropriately, on the hill</w:t>
      </w:r>
      <w:r w:rsidR="009723DA">
        <w:rPr>
          <w:i/>
          <w:color w:val="000000" w:themeColor="text1"/>
        </w:rPr>
        <w:t xml:space="preserve"> activity,</w:t>
      </w:r>
      <w:r w:rsidR="00567AD7">
        <w:rPr>
          <w:i/>
          <w:color w:val="000000" w:themeColor="text1"/>
        </w:rPr>
        <w:t xml:space="preserve"> and on lifts</w:t>
      </w:r>
      <w:r w:rsidR="0030028F" w:rsidRPr="0030028F">
        <w:rPr>
          <w:i/>
          <w:color w:val="000000" w:themeColor="text1"/>
        </w:rPr>
        <w:t>.</w:t>
      </w:r>
      <w:r>
        <w:rPr>
          <w:i/>
          <w:color w:val="000000" w:themeColor="text1"/>
        </w:rPr>
        <w:t xml:space="preserve"> To supplement the information used in this assessment, several Programs polled their membership to better understand members’ plans in regards to returning for the 2020-2021 season.</w:t>
      </w:r>
    </w:p>
    <w:p w14:paraId="779AEB7F" w14:textId="77777777" w:rsidR="002724D1" w:rsidRDefault="002724D1" w:rsidP="00761F24">
      <w:pPr>
        <w:jc w:val="both"/>
        <w:rPr>
          <w:i/>
          <w:color w:val="000000" w:themeColor="text1"/>
        </w:rPr>
      </w:pPr>
    </w:p>
    <w:p w14:paraId="0D4967F1" w14:textId="77777777" w:rsidR="002724D1" w:rsidRDefault="002724D1" w:rsidP="00761F24">
      <w:pPr>
        <w:jc w:val="both"/>
        <w:rPr>
          <w:i/>
          <w:color w:val="000000" w:themeColor="text1"/>
        </w:rPr>
      </w:pPr>
      <w:r>
        <w:rPr>
          <w:i/>
          <w:color w:val="000000" w:themeColor="text1"/>
        </w:rPr>
        <w:t xml:space="preserve">The following </w:t>
      </w:r>
      <w:r w:rsidR="00333F8D">
        <w:rPr>
          <w:i/>
          <w:color w:val="000000" w:themeColor="text1"/>
        </w:rPr>
        <w:t>key insights were drawn from these reviews:</w:t>
      </w:r>
    </w:p>
    <w:p w14:paraId="54254551" w14:textId="77777777" w:rsidR="00333F8D" w:rsidRPr="00A02EAC" w:rsidRDefault="00333F8D" w:rsidP="00761F24">
      <w:pPr>
        <w:jc w:val="both"/>
        <w:rPr>
          <w:i/>
          <w:color w:val="000000" w:themeColor="text1"/>
        </w:rPr>
      </w:pPr>
    </w:p>
    <w:p w14:paraId="34E11A2E" w14:textId="77777777" w:rsidR="00333F8D" w:rsidRPr="00A02EAC" w:rsidRDefault="00333F8D" w:rsidP="00761F24">
      <w:pPr>
        <w:pStyle w:val="ListParagraph"/>
        <w:numPr>
          <w:ilvl w:val="0"/>
          <w:numId w:val="6"/>
        </w:numPr>
        <w:jc w:val="both"/>
        <w:rPr>
          <w:i/>
          <w:color w:val="000000" w:themeColor="text1"/>
        </w:rPr>
      </w:pPr>
      <w:r w:rsidRPr="00A02EAC">
        <w:rPr>
          <w:i/>
          <w:color w:val="000000" w:themeColor="text1"/>
        </w:rPr>
        <w:t>Quebec-based Programs have a disproportionate percentage of members who are residents of Ontario</w:t>
      </w:r>
      <w:r w:rsidR="00C132EC" w:rsidRPr="00A02EAC">
        <w:rPr>
          <w:i/>
          <w:color w:val="000000" w:themeColor="text1"/>
        </w:rPr>
        <w:t xml:space="preserve"> (</w:t>
      </w:r>
      <w:r w:rsidRPr="00A02EAC">
        <w:rPr>
          <w:i/>
          <w:color w:val="000000" w:themeColor="text1"/>
        </w:rPr>
        <w:t>80% plus). Should inter-provincial travel restrictions between Quebec and Ontario be re-imposed, these Programs would most likely need to suspend operations</w:t>
      </w:r>
      <w:r w:rsidR="00C132EC" w:rsidRPr="00A02EAC">
        <w:rPr>
          <w:i/>
          <w:color w:val="000000" w:themeColor="text1"/>
        </w:rPr>
        <w:t>, even if their partner resorts remained open.</w:t>
      </w:r>
    </w:p>
    <w:p w14:paraId="3AB623D0" w14:textId="77777777" w:rsidR="00333F8D" w:rsidRPr="00A02EAC" w:rsidRDefault="00333F8D" w:rsidP="00761F24">
      <w:pPr>
        <w:jc w:val="both"/>
        <w:rPr>
          <w:i/>
          <w:color w:val="000000" w:themeColor="text1"/>
        </w:rPr>
      </w:pPr>
    </w:p>
    <w:p w14:paraId="7888B8E0" w14:textId="77777777" w:rsidR="00333F8D" w:rsidRPr="00A02EAC" w:rsidRDefault="00C132EC" w:rsidP="00761F24">
      <w:pPr>
        <w:pStyle w:val="ListParagraph"/>
        <w:numPr>
          <w:ilvl w:val="0"/>
          <w:numId w:val="6"/>
        </w:numPr>
        <w:jc w:val="both"/>
        <w:rPr>
          <w:i/>
          <w:color w:val="000000" w:themeColor="text1"/>
        </w:rPr>
      </w:pPr>
      <w:r w:rsidRPr="00A02EAC">
        <w:rPr>
          <w:i/>
          <w:color w:val="000000" w:themeColor="text1"/>
        </w:rPr>
        <w:t>Programs ha</w:t>
      </w:r>
      <w:r w:rsidR="005B18B6" w:rsidRPr="00A02EAC">
        <w:rPr>
          <w:i/>
          <w:color w:val="000000" w:themeColor="text1"/>
        </w:rPr>
        <w:t>ve</w:t>
      </w:r>
      <w:r w:rsidRPr="00A02EAC">
        <w:rPr>
          <w:i/>
          <w:color w:val="000000" w:themeColor="text1"/>
        </w:rPr>
        <w:t xml:space="preserve"> insufficient data from which to</w:t>
      </w:r>
      <w:r w:rsidR="005B18B6" w:rsidRPr="00A02EAC">
        <w:rPr>
          <w:i/>
          <w:color w:val="000000" w:themeColor="text1"/>
        </w:rPr>
        <w:t xml:space="preserve"> fully</w:t>
      </w:r>
      <w:r w:rsidRPr="00A02EAC">
        <w:rPr>
          <w:i/>
          <w:color w:val="000000" w:themeColor="text1"/>
        </w:rPr>
        <w:t xml:space="preserve"> gage the At Risk </w:t>
      </w:r>
      <w:r w:rsidR="00850656" w:rsidRPr="00A02EAC">
        <w:rPr>
          <w:i/>
          <w:color w:val="000000" w:themeColor="text1"/>
        </w:rPr>
        <w:t xml:space="preserve">(and/or Opt-Out) </w:t>
      </w:r>
      <w:r w:rsidRPr="00A02EAC">
        <w:rPr>
          <w:i/>
          <w:color w:val="000000" w:themeColor="text1"/>
        </w:rPr>
        <w:t xml:space="preserve">population of Volunteers and Instructors.  Polling indicates that anywhere from </w:t>
      </w:r>
      <w:r w:rsidR="00850656" w:rsidRPr="00A02EAC">
        <w:rPr>
          <w:i/>
          <w:color w:val="000000" w:themeColor="text1"/>
        </w:rPr>
        <w:t>10</w:t>
      </w:r>
      <w:r w:rsidRPr="00A02EAC">
        <w:rPr>
          <w:i/>
          <w:color w:val="000000" w:themeColor="text1"/>
        </w:rPr>
        <w:t>%-20%</w:t>
      </w:r>
      <w:r w:rsidR="00850656" w:rsidRPr="00A02EAC">
        <w:rPr>
          <w:i/>
          <w:color w:val="000000" w:themeColor="text1"/>
        </w:rPr>
        <w:t>+</w:t>
      </w:r>
      <w:r w:rsidRPr="00A02EAC">
        <w:rPr>
          <w:i/>
          <w:color w:val="000000" w:themeColor="text1"/>
        </w:rPr>
        <w:t xml:space="preserve"> </w:t>
      </w:r>
      <w:r w:rsidR="00850656" w:rsidRPr="00A02EAC">
        <w:rPr>
          <w:i/>
          <w:color w:val="000000" w:themeColor="text1"/>
        </w:rPr>
        <w:t>of a Program’s Instructor population may opt out due to COVID-19-related concerns.  Programs will need to re-assess capacity accordingly</w:t>
      </w:r>
      <w:r w:rsidR="00753945" w:rsidRPr="00A02EAC">
        <w:rPr>
          <w:i/>
          <w:color w:val="000000" w:themeColor="text1"/>
        </w:rPr>
        <w:t xml:space="preserve"> (with a lean towards returning members)</w:t>
      </w:r>
      <w:r w:rsidR="00850656" w:rsidRPr="00A02EAC">
        <w:rPr>
          <w:i/>
          <w:color w:val="000000" w:themeColor="text1"/>
        </w:rPr>
        <w:t>, and can expect numbers to fluctuate up to and following Registration.</w:t>
      </w:r>
    </w:p>
    <w:p w14:paraId="3029732B" w14:textId="77777777" w:rsidR="00850656" w:rsidRPr="00A02EAC" w:rsidRDefault="00850656" w:rsidP="00761F24">
      <w:pPr>
        <w:pStyle w:val="ListParagraph"/>
        <w:jc w:val="both"/>
        <w:rPr>
          <w:i/>
          <w:color w:val="000000" w:themeColor="text1"/>
        </w:rPr>
      </w:pPr>
    </w:p>
    <w:p w14:paraId="413413F5" w14:textId="786F2EAD" w:rsidR="00850656" w:rsidRPr="00A02EAC" w:rsidRDefault="002F2413" w:rsidP="00761F24">
      <w:pPr>
        <w:pStyle w:val="ListParagraph"/>
        <w:numPr>
          <w:ilvl w:val="0"/>
          <w:numId w:val="6"/>
        </w:numPr>
        <w:jc w:val="both"/>
        <w:rPr>
          <w:i/>
          <w:color w:val="000000" w:themeColor="text1"/>
        </w:rPr>
      </w:pPr>
      <w:r w:rsidRPr="00A02EAC">
        <w:rPr>
          <w:i/>
          <w:color w:val="000000" w:themeColor="text1"/>
        </w:rPr>
        <w:t xml:space="preserve">With the exception of </w:t>
      </w:r>
      <w:r w:rsidR="006445F9" w:rsidRPr="00A02EAC">
        <w:rPr>
          <w:i/>
          <w:color w:val="000000" w:themeColor="text1"/>
        </w:rPr>
        <w:t>one</w:t>
      </w:r>
      <w:r w:rsidRPr="00A02EAC">
        <w:rPr>
          <w:i/>
          <w:color w:val="000000" w:themeColor="text1"/>
        </w:rPr>
        <w:t xml:space="preserve"> Program, the majority of Students and Athletes require: some level of physical / safety support on/off snow, and/or some level of assistance on/off lifts.  Where such interactions may not necessarily result in physical contact, nearly all such scenarios result in challenges</w:t>
      </w:r>
      <w:r w:rsidR="00232B40" w:rsidRPr="00A02EAC">
        <w:rPr>
          <w:i/>
          <w:color w:val="000000" w:themeColor="text1"/>
        </w:rPr>
        <w:t xml:space="preserve"> in</w:t>
      </w:r>
      <w:r w:rsidRPr="00A02EAC">
        <w:rPr>
          <w:i/>
          <w:color w:val="000000" w:themeColor="text1"/>
        </w:rPr>
        <w:t xml:space="preserve"> consistently maintaining physical distancing within lesson pairings</w:t>
      </w:r>
      <w:r w:rsidR="00232B40" w:rsidRPr="00A02EAC">
        <w:rPr>
          <w:i/>
          <w:color w:val="000000" w:themeColor="text1"/>
        </w:rPr>
        <w:t xml:space="preserve"> and/or other Program activities</w:t>
      </w:r>
      <w:r w:rsidRPr="00A02EAC">
        <w:rPr>
          <w:i/>
          <w:color w:val="000000" w:themeColor="text1"/>
        </w:rPr>
        <w:t xml:space="preserve">. </w:t>
      </w:r>
      <w:r w:rsidR="00E35A45" w:rsidRPr="00A02EAC">
        <w:rPr>
          <w:i/>
          <w:color w:val="000000" w:themeColor="text1"/>
        </w:rPr>
        <w:t>As such, lesson pairings should be considered Moderate or High Risk of/from Close Contact</w:t>
      </w:r>
      <w:r w:rsidR="001D5838" w:rsidRPr="00A02EAC">
        <w:rPr>
          <w:i/>
          <w:color w:val="000000" w:themeColor="text1"/>
        </w:rPr>
        <w:t>, and Low Risk on an exception basis only.</w:t>
      </w:r>
      <w:r w:rsidR="00B93A94" w:rsidRPr="00A02EAC">
        <w:rPr>
          <w:i/>
          <w:color w:val="000000" w:themeColor="text1"/>
        </w:rPr>
        <w:t xml:space="preserve">  Strict protocols around use of masks/PPE </w:t>
      </w:r>
      <w:r w:rsidR="00232B40" w:rsidRPr="00A02EAC">
        <w:rPr>
          <w:i/>
          <w:color w:val="000000" w:themeColor="text1"/>
        </w:rPr>
        <w:t>will be</w:t>
      </w:r>
      <w:r w:rsidR="00B93A94" w:rsidRPr="00A02EAC">
        <w:rPr>
          <w:i/>
          <w:color w:val="000000" w:themeColor="text1"/>
        </w:rPr>
        <w:t xml:space="preserve"> critical.</w:t>
      </w:r>
    </w:p>
    <w:p w14:paraId="05EE87F5" w14:textId="77777777" w:rsidR="008738CE" w:rsidRPr="00076CDB" w:rsidRDefault="00753945" w:rsidP="00761F24">
      <w:pPr>
        <w:jc w:val="both"/>
        <w:rPr>
          <w:b/>
          <w:color w:val="000000" w:themeColor="text1"/>
        </w:rPr>
      </w:pPr>
      <w:r>
        <w:rPr>
          <w:b/>
          <w:color w:val="000000" w:themeColor="text1"/>
        </w:rPr>
        <w:br w:type="page"/>
      </w:r>
      <w:r w:rsidR="002237A3" w:rsidRPr="00E61317">
        <w:rPr>
          <w:b/>
          <w:color w:val="000000" w:themeColor="text1"/>
        </w:rPr>
        <w:lastRenderedPageBreak/>
        <w:t>Step 2:</w:t>
      </w:r>
      <w:r w:rsidR="002237A3" w:rsidRPr="00E61317">
        <w:rPr>
          <w:color w:val="000000" w:themeColor="text1"/>
        </w:rPr>
        <w:t xml:space="preserve"> Establish Risk Reduction Protocols</w:t>
      </w:r>
      <w:r w:rsidR="002237A3" w:rsidRPr="00E61317">
        <w:rPr>
          <w:bCs/>
          <w:color w:val="FF0000"/>
        </w:rPr>
        <w:t xml:space="preserve"> </w:t>
      </w:r>
    </w:p>
    <w:p w14:paraId="2AE26F56" w14:textId="77777777" w:rsidR="008738CE" w:rsidRDefault="008738CE" w:rsidP="00761F24">
      <w:pPr>
        <w:jc w:val="both"/>
        <w:rPr>
          <w:b/>
          <w:bCs/>
        </w:rPr>
      </w:pPr>
    </w:p>
    <w:p w14:paraId="5AFAC221" w14:textId="77777777" w:rsidR="0041397B" w:rsidRDefault="00644704" w:rsidP="00761F24">
      <w:pPr>
        <w:jc w:val="both"/>
        <w:rPr>
          <w:i/>
          <w:color w:val="000000" w:themeColor="text1"/>
        </w:rPr>
      </w:pPr>
      <w:r>
        <w:rPr>
          <w:b/>
          <w:color w:val="000000" w:themeColor="text1"/>
        </w:rPr>
        <w:t>i. Risk Reduction Protocols</w:t>
      </w:r>
      <w:r w:rsidR="00660842">
        <w:rPr>
          <w:i/>
          <w:color w:val="000000" w:themeColor="text1"/>
        </w:rPr>
        <w:t xml:space="preserve"> </w:t>
      </w:r>
    </w:p>
    <w:p w14:paraId="6D95AE69" w14:textId="5883FFD7" w:rsidR="00367627" w:rsidRPr="00367627" w:rsidRDefault="00367627" w:rsidP="00761F24">
      <w:pPr>
        <w:jc w:val="both"/>
        <w:rPr>
          <w:i/>
          <w:color w:val="000000" w:themeColor="text1"/>
        </w:rPr>
      </w:pPr>
      <w:r>
        <w:rPr>
          <w:i/>
          <w:color w:val="000000" w:themeColor="text1"/>
        </w:rPr>
        <w:t>The following risk reduction strategies and protocols must be implemented to the extent possible by each CADS-NCD Program.  Programs may identify additional strategies and protocols and/or adapt given strategies and protocols based on the unique needs and characteristics.</w:t>
      </w:r>
    </w:p>
    <w:p w14:paraId="2250EE61" w14:textId="77777777" w:rsidR="00367627" w:rsidRDefault="00367627" w:rsidP="00761F24">
      <w:pPr>
        <w:jc w:val="both"/>
        <w:rPr>
          <w:b/>
          <w:bCs/>
        </w:rPr>
      </w:pPr>
    </w:p>
    <w:tbl>
      <w:tblPr>
        <w:tblStyle w:val="TableGrid"/>
        <w:tblW w:w="0" w:type="auto"/>
        <w:jc w:val="center"/>
        <w:tblLook w:val="04A0" w:firstRow="1" w:lastRow="0" w:firstColumn="1" w:lastColumn="0" w:noHBand="0" w:noVBand="1"/>
      </w:tblPr>
      <w:tblGrid>
        <w:gridCol w:w="3261"/>
        <w:gridCol w:w="3543"/>
        <w:gridCol w:w="3261"/>
      </w:tblGrid>
      <w:tr w:rsidR="009C2E25" w14:paraId="2CD80235" w14:textId="77777777" w:rsidTr="00915825">
        <w:trPr>
          <w:jc w:val="center"/>
        </w:trPr>
        <w:tc>
          <w:tcPr>
            <w:tcW w:w="10065" w:type="dxa"/>
            <w:gridSpan w:val="3"/>
            <w:tcBorders>
              <w:top w:val="nil"/>
              <w:left w:val="nil"/>
              <w:bottom w:val="nil"/>
              <w:right w:val="nil"/>
            </w:tcBorders>
          </w:tcPr>
          <w:p w14:paraId="15D5B903" w14:textId="77777777" w:rsidR="009C2E25" w:rsidRPr="00DC1ADC" w:rsidRDefault="009C2E25" w:rsidP="00761F24">
            <w:pPr>
              <w:jc w:val="both"/>
              <w:rPr>
                <w:b/>
                <w:bCs/>
                <w:sz w:val="18"/>
                <w:szCs w:val="18"/>
              </w:rPr>
            </w:pPr>
            <w:r w:rsidRPr="00DC1ADC">
              <w:rPr>
                <w:b/>
                <w:bCs/>
                <w:sz w:val="18"/>
                <w:szCs w:val="18"/>
              </w:rPr>
              <w:t>FOLLOW ALL PRECAUTIONS AND DIRECTIVES REQUIRED BY THE PARTNER RESORT</w:t>
            </w:r>
          </w:p>
          <w:p w14:paraId="43275D4A" w14:textId="77777777" w:rsidR="009C2E25" w:rsidRPr="00DC1ADC" w:rsidRDefault="00D96C01" w:rsidP="00761F24">
            <w:pPr>
              <w:jc w:val="both"/>
              <w:rPr>
                <w:bCs/>
                <w:sz w:val="18"/>
                <w:szCs w:val="18"/>
              </w:rPr>
            </w:pPr>
            <w:r w:rsidRPr="00DC1ADC">
              <w:rPr>
                <w:bCs/>
                <w:sz w:val="18"/>
                <w:szCs w:val="18"/>
              </w:rPr>
              <w:t xml:space="preserve">Such directives </w:t>
            </w:r>
            <w:r w:rsidR="00FE36C1" w:rsidRPr="00DC1ADC">
              <w:rPr>
                <w:bCs/>
                <w:sz w:val="18"/>
                <w:szCs w:val="18"/>
              </w:rPr>
              <w:t xml:space="preserve">are </w:t>
            </w:r>
            <w:r w:rsidRPr="00DC1ADC">
              <w:rPr>
                <w:bCs/>
                <w:sz w:val="18"/>
                <w:szCs w:val="18"/>
              </w:rPr>
              <w:t>expected to include, but</w:t>
            </w:r>
            <w:r w:rsidR="00FE36C1" w:rsidRPr="00DC1ADC">
              <w:rPr>
                <w:bCs/>
                <w:sz w:val="18"/>
                <w:szCs w:val="18"/>
              </w:rPr>
              <w:t xml:space="preserve"> may</w:t>
            </w:r>
            <w:r w:rsidRPr="00DC1ADC">
              <w:rPr>
                <w:bCs/>
                <w:sz w:val="18"/>
                <w:szCs w:val="18"/>
              </w:rPr>
              <w:t xml:space="preserve"> no</w:t>
            </w:r>
            <w:r w:rsidR="00FE36C1" w:rsidRPr="00DC1ADC">
              <w:rPr>
                <w:bCs/>
                <w:sz w:val="18"/>
                <w:szCs w:val="18"/>
              </w:rPr>
              <w:t>t be</w:t>
            </w:r>
            <w:r w:rsidRPr="00DC1ADC">
              <w:rPr>
                <w:bCs/>
                <w:sz w:val="18"/>
                <w:szCs w:val="18"/>
              </w:rPr>
              <w:t xml:space="preserve"> limited to: Indoor</w:t>
            </w:r>
            <w:r w:rsidR="00FE36C1" w:rsidRPr="00DC1ADC">
              <w:rPr>
                <w:bCs/>
                <w:sz w:val="18"/>
                <w:szCs w:val="18"/>
              </w:rPr>
              <w:t>/outdoor</w:t>
            </w:r>
            <w:r w:rsidRPr="00DC1ADC">
              <w:rPr>
                <w:bCs/>
                <w:sz w:val="18"/>
                <w:szCs w:val="18"/>
              </w:rPr>
              <w:t xml:space="preserve"> space usage</w:t>
            </w:r>
            <w:r w:rsidR="00FE36C1" w:rsidRPr="00DC1ADC">
              <w:rPr>
                <w:bCs/>
                <w:sz w:val="18"/>
                <w:szCs w:val="18"/>
              </w:rPr>
              <w:t>/rental</w:t>
            </w:r>
            <w:r w:rsidRPr="00DC1ADC">
              <w:rPr>
                <w:bCs/>
                <w:sz w:val="18"/>
                <w:szCs w:val="18"/>
              </w:rPr>
              <w:t xml:space="preserve"> (including restrictions on indoor bag storage); Lift load reductions and/or special lift protocols; physical distancing requirements;</w:t>
            </w:r>
            <w:r w:rsidR="003D6E4A" w:rsidRPr="00DC1ADC">
              <w:rPr>
                <w:bCs/>
                <w:sz w:val="18"/>
                <w:szCs w:val="18"/>
              </w:rPr>
              <w:t xml:space="preserve"> rental equipment </w:t>
            </w:r>
            <w:r w:rsidR="005E41CE" w:rsidRPr="00DC1ADC">
              <w:rPr>
                <w:bCs/>
                <w:sz w:val="18"/>
                <w:szCs w:val="18"/>
              </w:rPr>
              <w:t>protocols;</w:t>
            </w:r>
            <w:r w:rsidRPr="00DC1ADC">
              <w:rPr>
                <w:bCs/>
                <w:sz w:val="18"/>
                <w:szCs w:val="18"/>
              </w:rPr>
              <w:t xml:space="preserve"> non-medical mask/PPE usage</w:t>
            </w:r>
            <w:r w:rsidR="001E0D01" w:rsidRPr="00DC1ADC">
              <w:rPr>
                <w:bCs/>
                <w:sz w:val="18"/>
                <w:szCs w:val="18"/>
              </w:rPr>
              <w:t>; and signage</w:t>
            </w:r>
            <w:r w:rsidR="00FE36C1" w:rsidRPr="00DC1ADC">
              <w:rPr>
                <w:bCs/>
                <w:sz w:val="18"/>
                <w:szCs w:val="18"/>
              </w:rPr>
              <w:t>.</w:t>
            </w:r>
          </w:p>
          <w:p w14:paraId="5832B85F" w14:textId="77777777" w:rsidR="009C2E25" w:rsidRPr="00DC1ADC" w:rsidRDefault="009C2E25" w:rsidP="00761F24">
            <w:pPr>
              <w:jc w:val="both"/>
              <w:rPr>
                <w:b/>
                <w:bCs/>
                <w:sz w:val="18"/>
                <w:szCs w:val="18"/>
              </w:rPr>
            </w:pPr>
          </w:p>
        </w:tc>
      </w:tr>
      <w:tr w:rsidR="00A93A4B" w14:paraId="110A9C7B" w14:textId="77777777" w:rsidTr="00915825">
        <w:trPr>
          <w:jc w:val="center"/>
        </w:trPr>
        <w:tc>
          <w:tcPr>
            <w:tcW w:w="3261" w:type="dxa"/>
            <w:tcBorders>
              <w:top w:val="nil"/>
              <w:left w:val="nil"/>
              <w:bottom w:val="nil"/>
              <w:right w:val="nil"/>
            </w:tcBorders>
          </w:tcPr>
          <w:p w14:paraId="75D98218" w14:textId="77777777" w:rsidR="00A93A4B" w:rsidRPr="00DC1ADC" w:rsidRDefault="00A93A4B" w:rsidP="00761F24">
            <w:pPr>
              <w:jc w:val="both"/>
              <w:rPr>
                <w:b/>
                <w:bCs/>
                <w:sz w:val="18"/>
                <w:szCs w:val="18"/>
              </w:rPr>
            </w:pPr>
            <w:r w:rsidRPr="00DC1ADC">
              <w:rPr>
                <w:b/>
                <w:bCs/>
                <w:sz w:val="18"/>
                <w:szCs w:val="18"/>
              </w:rPr>
              <w:t>GENERAL MEASURES</w:t>
            </w:r>
          </w:p>
          <w:p w14:paraId="3460C091"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Conduct routine symptom screenings for all participants.</w:t>
            </w:r>
          </w:p>
          <w:p w14:paraId="7EC8393D"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Maintain physical distancing to the full extent possible</w:t>
            </w:r>
          </w:p>
          <w:p w14:paraId="6248CCB3" w14:textId="77777777" w:rsidR="00A93A4B" w:rsidRPr="00DC1ADC" w:rsidRDefault="00A93A4B" w:rsidP="00761F24">
            <w:pPr>
              <w:jc w:val="both"/>
              <w:rPr>
                <w:bCs/>
                <w:sz w:val="18"/>
                <w:szCs w:val="18"/>
              </w:rPr>
            </w:pPr>
            <w:r w:rsidRPr="00DC1ADC">
              <w:rPr>
                <w:bCs/>
                <w:sz w:val="18"/>
                <w:szCs w:val="18"/>
              </w:rPr>
              <w:sym w:font="Symbol" w:char="F0B7"/>
            </w:r>
            <w:r w:rsidRPr="00DC1ADC">
              <w:rPr>
                <w:sz w:val="18"/>
                <w:szCs w:val="18"/>
              </w:rPr>
              <w:t xml:space="preserve"> </w:t>
            </w:r>
            <w:r w:rsidRPr="00DC1ADC">
              <w:rPr>
                <w:bCs/>
                <w:sz w:val="18"/>
                <w:szCs w:val="18"/>
              </w:rPr>
              <w:t>Manage group size based on both Public Health Officer orders and available space.</w:t>
            </w:r>
          </w:p>
          <w:p w14:paraId="1DE1CC77" w14:textId="77777777" w:rsidR="00A93A4B" w:rsidRPr="00DC1ADC" w:rsidRDefault="00A93A4B" w:rsidP="00761F24">
            <w:pPr>
              <w:jc w:val="both"/>
              <w:rPr>
                <w:b/>
                <w:bCs/>
                <w:sz w:val="18"/>
                <w:szCs w:val="18"/>
              </w:rPr>
            </w:pPr>
          </w:p>
        </w:tc>
        <w:tc>
          <w:tcPr>
            <w:tcW w:w="3543" w:type="dxa"/>
            <w:tcBorders>
              <w:top w:val="nil"/>
              <w:left w:val="nil"/>
              <w:bottom w:val="nil"/>
              <w:right w:val="nil"/>
            </w:tcBorders>
          </w:tcPr>
          <w:p w14:paraId="7A6DB81C" w14:textId="77777777" w:rsidR="00A93A4B" w:rsidRPr="00DC1ADC" w:rsidRDefault="00A93A4B" w:rsidP="00761F24">
            <w:pPr>
              <w:jc w:val="both"/>
              <w:rPr>
                <w:b/>
                <w:bCs/>
                <w:sz w:val="18"/>
                <w:szCs w:val="18"/>
              </w:rPr>
            </w:pPr>
            <w:r w:rsidRPr="00DC1ADC">
              <w:rPr>
                <w:b/>
                <w:bCs/>
                <w:sz w:val="18"/>
                <w:szCs w:val="18"/>
              </w:rPr>
              <w:t>TRANSPORTATION</w:t>
            </w:r>
          </w:p>
          <w:p w14:paraId="5E3D03EE"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Should a Program continue to offer transportation for individual participants, a transportation protocol is required (i.e. consistent pairings; align to on-snow pairings; additional safety measures).</w:t>
            </w:r>
          </w:p>
          <w:p w14:paraId="65CCA1BE"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Eliminate multi-participant/group travel</w:t>
            </w:r>
            <w:r w:rsidR="00493D20" w:rsidRPr="00DC1ADC">
              <w:rPr>
                <w:bCs/>
                <w:sz w:val="18"/>
                <w:szCs w:val="18"/>
              </w:rPr>
              <w:t xml:space="preserve"> (e.g.</w:t>
            </w:r>
            <w:r w:rsidRPr="00DC1ADC">
              <w:rPr>
                <w:bCs/>
                <w:sz w:val="18"/>
                <w:szCs w:val="18"/>
              </w:rPr>
              <w:t xml:space="preserve"> CADS-NCD</w:t>
            </w:r>
            <w:r w:rsidR="00493D20" w:rsidRPr="00DC1ADC">
              <w:rPr>
                <w:bCs/>
                <w:sz w:val="18"/>
                <w:szCs w:val="18"/>
              </w:rPr>
              <w:t xml:space="preserve"> annual</w:t>
            </w:r>
            <w:r w:rsidRPr="00DC1ADC">
              <w:rPr>
                <w:bCs/>
                <w:sz w:val="18"/>
                <w:szCs w:val="18"/>
              </w:rPr>
              <w:t xml:space="preserve"> bus trip to Mont Avila</w:t>
            </w:r>
            <w:r w:rsidR="00493D20" w:rsidRPr="00DC1ADC">
              <w:rPr>
                <w:bCs/>
                <w:sz w:val="18"/>
                <w:szCs w:val="18"/>
              </w:rPr>
              <w:t>).</w:t>
            </w:r>
          </w:p>
          <w:p w14:paraId="7665DF85" w14:textId="77777777" w:rsidR="00A93A4B" w:rsidRPr="00DC1ADC" w:rsidRDefault="00A93A4B" w:rsidP="00761F24">
            <w:pPr>
              <w:jc w:val="both"/>
              <w:rPr>
                <w:b/>
                <w:bCs/>
                <w:color w:val="000000" w:themeColor="text1"/>
                <w:sz w:val="18"/>
                <w:szCs w:val="18"/>
              </w:rPr>
            </w:pPr>
          </w:p>
        </w:tc>
        <w:tc>
          <w:tcPr>
            <w:tcW w:w="3261" w:type="dxa"/>
            <w:tcBorders>
              <w:top w:val="nil"/>
              <w:left w:val="nil"/>
              <w:bottom w:val="nil"/>
              <w:right w:val="nil"/>
            </w:tcBorders>
          </w:tcPr>
          <w:p w14:paraId="3D3CE7EE" w14:textId="77777777" w:rsidR="00A93A4B" w:rsidRPr="00DC1ADC" w:rsidRDefault="00A93A4B" w:rsidP="00761F24">
            <w:pPr>
              <w:jc w:val="both"/>
              <w:rPr>
                <w:b/>
                <w:bCs/>
                <w:sz w:val="18"/>
                <w:szCs w:val="18"/>
              </w:rPr>
            </w:pPr>
            <w:r w:rsidRPr="00DC1ADC">
              <w:rPr>
                <w:b/>
                <w:bCs/>
                <w:sz w:val="18"/>
                <w:szCs w:val="18"/>
              </w:rPr>
              <w:t>TRAINING</w:t>
            </w:r>
          </w:p>
          <w:p w14:paraId="649A5D9D"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Virtual delivery methods will be used for safety and operational protocol training, as well as for instruction theory.</w:t>
            </w:r>
          </w:p>
          <w:p w14:paraId="11064D2B"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On snow training for Volunteers and Instructors will be run modeled after protocols pending for the annual CADS Pre-Courses.</w:t>
            </w:r>
          </w:p>
          <w:p w14:paraId="39CB2B23" w14:textId="77777777" w:rsidR="00B33095" w:rsidRPr="00DC1ADC" w:rsidRDefault="00B33095" w:rsidP="00761F24">
            <w:pPr>
              <w:jc w:val="both"/>
              <w:rPr>
                <w:b/>
                <w:bCs/>
                <w:sz w:val="18"/>
                <w:szCs w:val="18"/>
              </w:rPr>
            </w:pPr>
          </w:p>
          <w:p w14:paraId="4242A040" w14:textId="77777777" w:rsidR="00A93A4B" w:rsidRPr="00DC1ADC" w:rsidRDefault="00A93A4B" w:rsidP="00761F24">
            <w:pPr>
              <w:jc w:val="both"/>
              <w:rPr>
                <w:sz w:val="18"/>
                <w:szCs w:val="18"/>
              </w:rPr>
            </w:pPr>
          </w:p>
        </w:tc>
      </w:tr>
      <w:tr w:rsidR="00FF3C88" w14:paraId="1999B392" w14:textId="77777777" w:rsidTr="00915825">
        <w:trPr>
          <w:jc w:val="center"/>
        </w:trPr>
        <w:tc>
          <w:tcPr>
            <w:tcW w:w="3261" w:type="dxa"/>
            <w:tcBorders>
              <w:top w:val="nil"/>
              <w:left w:val="nil"/>
              <w:bottom w:val="nil"/>
              <w:right w:val="nil"/>
            </w:tcBorders>
          </w:tcPr>
          <w:p w14:paraId="5F21DD5E" w14:textId="77777777" w:rsidR="00A93A4B" w:rsidRPr="00DC1ADC" w:rsidRDefault="00A93A4B" w:rsidP="00761F24">
            <w:pPr>
              <w:jc w:val="both"/>
              <w:rPr>
                <w:b/>
                <w:bCs/>
                <w:sz w:val="18"/>
                <w:szCs w:val="18"/>
              </w:rPr>
            </w:pPr>
            <w:r w:rsidRPr="00DC1ADC">
              <w:rPr>
                <w:b/>
                <w:bCs/>
                <w:sz w:val="18"/>
                <w:szCs w:val="18"/>
              </w:rPr>
              <w:t>NON-MEDICAL MASKS/PPE</w:t>
            </w:r>
          </w:p>
          <w:p w14:paraId="31365250" w14:textId="77777777" w:rsidR="00A93A4B" w:rsidRPr="00DC1ADC" w:rsidRDefault="00A93A4B" w:rsidP="00761F24">
            <w:pPr>
              <w:jc w:val="both"/>
              <w:rPr>
                <w:bCs/>
                <w:sz w:val="18"/>
                <w:szCs w:val="18"/>
              </w:rPr>
            </w:pPr>
            <w:r w:rsidRPr="00DC1ADC">
              <w:rPr>
                <w:bCs/>
                <w:sz w:val="18"/>
                <w:szCs w:val="18"/>
              </w:rPr>
              <w:sym w:font="Symbol" w:char="F0B7"/>
            </w:r>
            <w:r w:rsidRPr="00DC1ADC">
              <w:rPr>
                <w:sz w:val="18"/>
                <w:szCs w:val="18"/>
              </w:rPr>
              <w:t xml:space="preserve"> </w:t>
            </w:r>
            <w:r w:rsidRPr="00DC1ADC">
              <w:rPr>
                <w:bCs/>
                <w:sz w:val="18"/>
                <w:szCs w:val="18"/>
              </w:rPr>
              <w:t>Require use of non-medical masks or face covering at all times when either physical distancing is or may not be possible (including all situations of Moderate or High Risk of/from Close Contact).</w:t>
            </w:r>
          </w:p>
          <w:p w14:paraId="0C00A7E0" w14:textId="77777777" w:rsidR="00A93A4B" w:rsidRPr="00DC1ADC" w:rsidRDefault="00A93A4B" w:rsidP="00761F24">
            <w:pPr>
              <w:jc w:val="both"/>
              <w:rPr>
                <w:bCs/>
                <w:sz w:val="18"/>
                <w:szCs w:val="18"/>
              </w:rPr>
            </w:pPr>
            <w:r w:rsidRPr="00DC1ADC">
              <w:rPr>
                <w:bCs/>
                <w:sz w:val="18"/>
                <w:szCs w:val="18"/>
              </w:rPr>
              <w:sym w:font="Symbol" w:char="F0B7"/>
            </w:r>
            <w:r w:rsidRPr="00DC1ADC">
              <w:rPr>
                <w:sz w:val="18"/>
                <w:szCs w:val="18"/>
              </w:rPr>
              <w:t xml:space="preserve"> </w:t>
            </w:r>
            <w:r w:rsidRPr="00DC1ADC">
              <w:rPr>
                <w:bCs/>
                <w:sz w:val="18"/>
                <w:szCs w:val="18"/>
              </w:rPr>
              <w:t>As wet masks are ineffective, recommend all program members have more than one mask available for each lesson / training session.</w:t>
            </w:r>
          </w:p>
          <w:p w14:paraId="1034E391" w14:textId="77777777" w:rsidR="00FF3C88" w:rsidRPr="00DC1ADC" w:rsidRDefault="00FF3C88" w:rsidP="00761F24">
            <w:pPr>
              <w:jc w:val="both"/>
              <w:rPr>
                <w:b/>
                <w:bCs/>
                <w:sz w:val="18"/>
                <w:szCs w:val="18"/>
              </w:rPr>
            </w:pPr>
          </w:p>
        </w:tc>
        <w:tc>
          <w:tcPr>
            <w:tcW w:w="3543" w:type="dxa"/>
            <w:tcBorders>
              <w:top w:val="nil"/>
              <w:left w:val="nil"/>
              <w:bottom w:val="nil"/>
              <w:right w:val="nil"/>
            </w:tcBorders>
          </w:tcPr>
          <w:p w14:paraId="580AE513" w14:textId="77777777" w:rsidR="00582CE4" w:rsidRPr="00DC1ADC" w:rsidRDefault="001B55DE" w:rsidP="00761F24">
            <w:pPr>
              <w:jc w:val="both"/>
              <w:rPr>
                <w:b/>
                <w:bCs/>
                <w:color w:val="000000" w:themeColor="text1"/>
                <w:sz w:val="18"/>
                <w:szCs w:val="18"/>
              </w:rPr>
            </w:pPr>
            <w:r w:rsidRPr="00DC1ADC">
              <w:rPr>
                <w:b/>
                <w:bCs/>
                <w:color w:val="000000" w:themeColor="text1"/>
                <w:sz w:val="18"/>
                <w:szCs w:val="18"/>
              </w:rPr>
              <w:t>EQUIPMENT MANAGEMENT</w:t>
            </w:r>
          </w:p>
          <w:p w14:paraId="3502FAF8" w14:textId="77777777" w:rsidR="00582CE4" w:rsidRPr="00DC1ADC" w:rsidRDefault="00582CE4" w:rsidP="00761F24">
            <w:pPr>
              <w:jc w:val="both"/>
              <w:rPr>
                <w:bCs/>
                <w:color w:val="000000" w:themeColor="text1"/>
                <w:sz w:val="18"/>
                <w:szCs w:val="18"/>
              </w:rPr>
            </w:pPr>
            <w:r w:rsidRPr="00DC1ADC">
              <w:rPr>
                <w:bCs/>
                <w:color w:val="000000" w:themeColor="text1"/>
                <w:sz w:val="18"/>
                <w:szCs w:val="18"/>
              </w:rPr>
              <w:sym w:font="Symbol" w:char="F0B7"/>
            </w:r>
            <w:r w:rsidR="001B55DE" w:rsidRPr="00DC1ADC">
              <w:rPr>
                <w:bCs/>
                <w:color w:val="000000" w:themeColor="text1"/>
                <w:sz w:val="18"/>
                <w:szCs w:val="18"/>
              </w:rPr>
              <w:t xml:space="preserve"> </w:t>
            </w:r>
            <w:r w:rsidR="009205BA" w:rsidRPr="00DC1ADC">
              <w:rPr>
                <w:bCs/>
                <w:color w:val="000000" w:themeColor="text1"/>
                <w:sz w:val="18"/>
                <w:szCs w:val="18"/>
              </w:rPr>
              <w:t>Make best efforts to dedicate equipment to the same student, Volunteer, or Instructor for the duration of the Program</w:t>
            </w:r>
            <w:r w:rsidR="00B33095" w:rsidRPr="00DC1ADC">
              <w:rPr>
                <w:bCs/>
                <w:color w:val="000000" w:themeColor="text1"/>
                <w:sz w:val="18"/>
                <w:szCs w:val="18"/>
              </w:rPr>
              <w:t>.</w:t>
            </w:r>
          </w:p>
          <w:p w14:paraId="4E62D99B" w14:textId="77777777" w:rsidR="00EC6E0E" w:rsidRPr="00DC1ADC" w:rsidRDefault="00582CE4" w:rsidP="00761F24">
            <w:pPr>
              <w:jc w:val="both"/>
              <w:rPr>
                <w:bCs/>
                <w:color w:val="000000" w:themeColor="text1"/>
                <w:sz w:val="18"/>
                <w:szCs w:val="18"/>
              </w:rPr>
            </w:pPr>
            <w:r w:rsidRPr="00DC1ADC">
              <w:rPr>
                <w:bCs/>
                <w:color w:val="000000" w:themeColor="text1"/>
                <w:sz w:val="18"/>
                <w:szCs w:val="18"/>
              </w:rPr>
              <w:sym w:font="Symbol" w:char="F0B7"/>
            </w:r>
            <w:r w:rsidR="00D81D92" w:rsidRPr="00DC1ADC">
              <w:rPr>
                <w:bCs/>
                <w:color w:val="000000" w:themeColor="text1"/>
                <w:sz w:val="18"/>
                <w:szCs w:val="18"/>
              </w:rPr>
              <w:t xml:space="preserve"> </w:t>
            </w:r>
            <w:r w:rsidR="009205BA" w:rsidRPr="00DC1ADC">
              <w:rPr>
                <w:bCs/>
                <w:color w:val="000000" w:themeColor="text1"/>
                <w:sz w:val="18"/>
                <w:szCs w:val="18"/>
              </w:rPr>
              <w:t>Implement</w:t>
            </w:r>
            <w:r w:rsidR="00497528" w:rsidRPr="00DC1ADC">
              <w:rPr>
                <w:bCs/>
                <w:color w:val="000000" w:themeColor="text1"/>
                <w:sz w:val="18"/>
                <w:szCs w:val="18"/>
              </w:rPr>
              <w:t xml:space="preserve"> equipment</w:t>
            </w:r>
            <w:r w:rsidR="009205BA" w:rsidRPr="00DC1ADC">
              <w:rPr>
                <w:bCs/>
                <w:color w:val="000000" w:themeColor="text1"/>
                <w:sz w:val="18"/>
                <w:szCs w:val="18"/>
              </w:rPr>
              <w:t xml:space="preserve"> cleaning/hygiene protocols.</w:t>
            </w:r>
          </w:p>
          <w:p w14:paraId="4142DD29" w14:textId="77777777" w:rsidR="00A93A4B" w:rsidRPr="00DC1ADC" w:rsidRDefault="00A93A4B" w:rsidP="00761F24">
            <w:pPr>
              <w:jc w:val="both"/>
              <w:rPr>
                <w:bCs/>
                <w:color w:val="000000" w:themeColor="text1"/>
                <w:sz w:val="18"/>
                <w:szCs w:val="18"/>
              </w:rPr>
            </w:pPr>
            <w:r w:rsidRPr="00DC1ADC">
              <w:rPr>
                <w:bCs/>
                <w:color w:val="000000" w:themeColor="text1"/>
                <w:sz w:val="18"/>
                <w:szCs w:val="18"/>
              </w:rPr>
              <w:sym w:font="Symbol" w:char="F0B7"/>
            </w:r>
            <w:r w:rsidRPr="00DC1ADC">
              <w:rPr>
                <w:bCs/>
                <w:color w:val="000000" w:themeColor="text1"/>
                <w:sz w:val="18"/>
                <w:szCs w:val="18"/>
              </w:rPr>
              <w:t xml:space="preserve"> Ensure availability of cleaning/disinfecting products, as well as gloves/masks for Volunteers/Instructors.</w:t>
            </w:r>
          </w:p>
          <w:p w14:paraId="3D2B3D2B" w14:textId="77777777" w:rsidR="00FF3C88" w:rsidRPr="00DC1ADC" w:rsidRDefault="00FF3C88" w:rsidP="00761F24">
            <w:pPr>
              <w:jc w:val="both"/>
              <w:rPr>
                <w:b/>
                <w:bCs/>
                <w:color w:val="000000" w:themeColor="text1"/>
                <w:sz w:val="18"/>
                <w:szCs w:val="18"/>
              </w:rPr>
            </w:pPr>
          </w:p>
        </w:tc>
        <w:tc>
          <w:tcPr>
            <w:tcW w:w="3261" w:type="dxa"/>
            <w:tcBorders>
              <w:top w:val="nil"/>
              <w:left w:val="nil"/>
              <w:bottom w:val="nil"/>
              <w:right w:val="nil"/>
            </w:tcBorders>
          </w:tcPr>
          <w:p w14:paraId="3ED67B34" w14:textId="77777777" w:rsidR="007146F5" w:rsidRPr="00DC1ADC" w:rsidRDefault="00572A04" w:rsidP="00761F24">
            <w:pPr>
              <w:jc w:val="both"/>
              <w:rPr>
                <w:b/>
                <w:bCs/>
                <w:sz w:val="18"/>
                <w:szCs w:val="18"/>
              </w:rPr>
            </w:pPr>
            <w:r w:rsidRPr="00DC1ADC">
              <w:rPr>
                <w:b/>
                <w:bCs/>
                <w:sz w:val="18"/>
                <w:szCs w:val="18"/>
              </w:rPr>
              <w:t>ELIMINATE DROP-INS</w:t>
            </w:r>
            <w:r w:rsidR="00CE7419" w:rsidRPr="00DC1ADC">
              <w:rPr>
                <w:b/>
                <w:bCs/>
                <w:sz w:val="18"/>
                <w:szCs w:val="18"/>
              </w:rPr>
              <w:t>/SWAPS</w:t>
            </w:r>
          </w:p>
          <w:p w14:paraId="454158E6" w14:textId="77777777" w:rsidR="007146F5" w:rsidRPr="00DC1ADC" w:rsidRDefault="007146F5" w:rsidP="00761F24">
            <w:pPr>
              <w:jc w:val="both"/>
              <w:rPr>
                <w:bCs/>
                <w:sz w:val="18"/>
                <w:szCs w:val="18"/>
              </w:rPr>
            </w:pPr>
            <w:r w:rsidRPr="00DC1ADC">
              <w:rPr>
                <w:bCs/>
                <w:sz w:val="18"/>
                <w:szCs w:val="18"/>
              </w:rPr>
              <w:sym w:font="Symbol" w:char="F0B7"/>
            </w:r>
            <w:r w:rsidR="001E0D01" w:rsidRPr="00DC1ADC">
              <w:rPr>
                <w:sz w:val="18"/>
                <w:szCs w:val="18"/>
              </w:rPr>
              <w:t xml:space="preserve"> </w:t>
            </w:r>
            <w:r w:rsidR="001E0D01" w:rsidRPr="00DC1ADC">
              <w:rPr>
                <w:bCs/>
                <w:sz w:val="18"/>
                <w:szCs w:val="18"/>
              </w:rPr>
              <w:t>Restrict access to those essential to the program only (e.g. not a season to invite potential volunteers out to observe).</w:t>
            </w:r>
          </w:p>
          <w:p w14:paraId="76FC55AE" w14:textId="77777777" w:rsidR="007146F5" w:rsidRPr="00DC1ADC" w:rsidRDefault="007146F5" w:rsidP="00761F24">
            <w:pPr>
              <w:jc w:val="both"/>
              <w:rPr>
                <w:bCs/>
                <w:sz w:val="18"/>
                <w:szCs w:val="18"/>
              </w:rPr>
            </w:pPr>
            <w:r w:rsidRPr="00DC1ADC">
              <w:rPr>
                <w:bCs/>
                <w:sz w:val="18"/>
                <w:szCs w:val="18"/>
              </w:rPr>
              <w:sym w:font="Symbol" w:char="F0B7"/>
            </w:r>
            <w:r w:rsidR="00CE7419" w:rsidRPr="00DC1ADC">
              <w:rPr>
                <w:bCs/>
                <w:sz w:val="18"/>
                <w:szCs w:val="18"/>
              </w:rPr>
              <w:t xml:space="preserve"> Eliminate drop-in lessons and last minute swaps</w:t>
            </w:r>
            <w:r w:rsidR="00A93A4B" w:rsidRPr="00DC1ADC">
              <w:rPr>
                <w:bCs/>
                <w:sz w:val="18"/>
                <w:szCs w:val="18"/>
              </w:rPr>
              <w:t>, and encourage early notification of inability to attend</w:t>
            </w:r>
            <w:r w:rsidR="00CE7419" w:rsidRPr="00DC1ADC">
              <w:rPr>
                <w:bCs/>
                <w:sz w:val="18"/>
                <w:szCs w:val="18"/>
              </w:rPr>
              <w:t>.</w:t>
            </w:r>
          </w:p>
          <w:p w14:paraId="496FE427" w14:textId="77777777" w:rsidR="007146F5" w:rsidRPr="00DC1ADC" w:rsidRDefault="007146F5" w:rsidP="00761F24">
            <w:pPr>
              <w:jc w:val="both"/>
              <w:rPr>
                <w:bCs/>
                <w:sz w:val="18"/>
                <w:szCs w:val="18"/>
              </w:rPr>
            </w:pPr>
            <w:r w:rsidRPr="00DC1ADC">
              <w:rPr>
                <w:bCs/>
                <w:sz w:val="18"/>
                <w:szCs w:val="18"/>
              </w:rPr>
              <w:sym w:font="Symbol" w:char="F0B7"/>
            </w:r>
            <w:r w:rsidR="00A93A4B" w:rsidRPr="00DC1ADC">
              <w:rPr>
                <w:bCs/>
                <w:sz w:val="18"/>
                <w:szCs w:val="18"/>
              </w:rPr>
              <w:t xml:space="preserve"> </w:t>
            </w:r>
            <w:r w:rsidR="00CE7419" w:rsidRPr="00DC1ADC">
              <w:rPr>
                <w:bCs/>
                <w:sz w:val="18"/>
                <w:szCs w:val="18"/>
              </w:rPr>
              <w:t>Establish clear arrival and departure windows.</w:t>
            </w:r>
          </w:p>
          <w:p w14:paraId="64909464" w14:textId="77777777" w:rsidR="00FF3C88" w:rsidRPr="00DC1ADC" w:rsidRDefault="00FF3C88" w:rsidP="00761F24">
            <w:pPr>
              <w:jc w:val="both"/>
              <w:rPr>
                <w:b/>
                <w:bCs/>
                <w:sz w:val="18"/>
                <w:szCs w:val="18"/>
              </w:rPr>
            </w:pPr>
          </w:p>
        </w:tc>
      </w:tr>
      <w:tr w:rsidR="00A93A4B" w14:paraId="76D32539" w14:textId="77777777" w:rsidTr="00915825">
        <w:trPr>
          <w:jc w:val="center"/>
        </w:trPr>
        <w:tc>
          <w:tcPr>
            <w:tcW w:w="3261" w:type="dxa"/>
            <w:tcBorders>
              <w:top w:val="nil"/>
              <w:left w:val="nil"/>
              <w:bottom w:val="nil"/>
              <w:right w:val="nil"/>
            </w:tcBorders>
          </w:tcPr>
          <w:p w14:paraId="388AA974" w14:textId="77777777" w:rsidR="00A93A4B" w:rsidRPr="00DC1ADC" w:rsidRDefault="00A93A4B" w:rsidP="00761F24">
            <w:pPr>
              <w:jc w:val="both"/>
              <w:rPr>
                <w:b/>
                <w:bCs/>
                <w:sz w:val="18"/>
                <w:szCs w:val="18"/>
              </w:rPr>
            </w:pPr>
            <w:r w:rsidRPr="00DC1ADC">
              <w:rPr>
                <w:b/>
                <w:bCs/>
                <w:sz w:val="18"/>
                <w:szCs w:val="18"/>
              </w:rPr>
              <w:t>STUDENT/INSTRUCTOR PAIRINGS</w:t>
            </w:r>
          </w:p>
          <w:p w14:paraId="3A939092"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Make best efforts to maintaining pairings for the duration of the Program.</w:t>
            </w:r>
          </w:p>
          <w:p w14:paraId="4A1E0B2D"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Leverage “bubble” (or caregiver) Volunteers/Instructors wherever possible where this is High Risk of/from Close Contact.</w:t>
            </w:r>
          </w:p>
          <w:p w14:paraId="7D9FAAE4" w14:textId="77777777" w:rsidR="00A93A4B" w:rsidRPr="00DC1ADC" w:rsidRDefault="00A93A4B" w:rsidP="00761F24">
            <w:pPr>
              <w:jc w:val="both"/>
              <w:rPr>
                <w:b/>
                <w:bCs/>
                <w:sz w:val="18"/>
                <w:szCs w:val="18"/>
              </w:rPr>
            </w:pPr>
          </w:p>
        </w:tc>
        <w:tc>
          <w:tcPr>
            <w:tcW w:w="3543" w:type="dxa"/>
            <w:tcBorders>
              <w:top w:val="nil"/>
              <w:left w:val="nil"/>
              <w:bottom w:val="nil"/>
              <w:right w:val="nil"/>
            </w:tcBorders>
          </w:tcPr>
          <w:p w14:paraId="716BDC18" w14:textId="77777777" w:rsidR="00A93A4B" w:rsidRPr="00DC1ADC" w:rsidRDefault="00A93A4B" w:rsidP="00761F24">
            <w:pPr>
              <w:jc w:val="both"/>
              <w:rPr>
                <w:b/>
                <w:bCs/>
                <w:sz w:val="18"/>
                <w:szCs w:val="18"/>
              </w:rPr>
            </w:pPr>
            <w:r w:rsidRPr="00DC1ADC">
              <w:rPr>
                <w:b/>
                <w:bCs/>
                <w:sz w:val="18"/>
                <w:szCs w:val="18"/>
              </w:rPr>
              <w:t>STAGER START/FINISH TIMES</w:t>
            </w:r>
          </w:p>
          <w:p w14:paraId="51E77AE1"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Spread pairings across days/times to avoid large groups/congestion.</w:t>
            </w:r>
          </w:p>
          <w:p w14:paraId="3861F4D0"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Wherever possible, extend such staggered timing to scheduled breaks during sessions.</w:t>
            </w:r>
          </w:p>
          <w:p w14:paraId="20F998B2" w14:textId="77777777" w:rsidR="00A93A4B" w:rsidRPr="00DC1ADC" w:rsidRDefault="00A93A4B" w:rsidP="00761F24">
            <w:pPr>
              <w:jc w:val="both"/>
              <w:rPr>
                <w:b/>
                <w:bCs/>
                <w:sz w:val="18"/>
                <w:szCs w:val="18"/>
              </w:rPr>
            </w:pPr>
          </w:p>
        </w:tc>
        <w:tc>
          <w:tcPr>
            <w:tcW w:w="3261" w:type="dxa"/>
            <w:tcBorders>
              <w:top w:val="nil"/>
              <w:left w:val="nil"/>
              <w:bottom w:val="nil"/>
              <w:right w:val="nil"/>
            </w:tcBorders>
          </w:tcPr>
          <w:p w14:paraId="2263A2EE" w14:textId="77777777" w:rsidR="00A93A4B" w:rsidRPr="00DC1ADC" w:rsidRDefault="00A93A4B" w:rsidP="00761F24">
            <w:pPr>
              <w:jc w:val="both"/>
              <w:rPr>
                <w:b/>
                <w:bCs/>
                <w:sz w:val="18"/>
                <w:szCs w:val="18"/>
              </w:rPr>
            </w:pPr>
            <w:r w:rsidRPr="00DC1ADC">
              <w:rPr>
                <w:b/>
                <w:bCs/>
                <w:sz w:val="18"/>
                <w:szCs w:val="18"/>
              </w:rPr>
              <w:t>VIRTUAL CHECK-IN/OUT</w:t>
            </w:r>
          </w:p>
          <w:p w14:paraId="636E5C20"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Explore use of virtual check-in/check-out procedures.</w:t>
            </w:r>
          </w:p>
          <w:p w14:paraId="1BD12566"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Encourage members to come dressed ready to participate, meeting fellow pairing members at a pre-arranged location.</w:t>
            </w:r>
          </w:p>
          <w:p w14:paraId="41947180" w14:textId="77777777" w:rsidR="00A93A4B" w:rsidRPr="00DC1ADC" w:rsidRDefault="00A93A4B" w:rsidP="00761F24">
            <w:pPr>
              <w:jc w:val="both"/>
              <w:rPr>
                <w:b/>
                <w:bCs/>
                <w:sz w:val="18"/>
                <w:szCs w:val="18"/>
              </w:rPr>
            </w:pPr>
          </w:p>
        </w:tc>
      </w:tr>
      <w:tr w:rsidR="002E564B" w14:paraId="631E55EA" w14:textId="77777777" w:rsidTr="00915825">
        <w:trPr>
          <w:jc w:val="center"/>
        </w:trPr>
        <w:tc>
          <w:tcPr>
            <w:tcW w:w="3261" w:type="dxa"/>
            <w:tcBorders>
              <w:top w:val="nil"/>
              <w:left w:val="nil"/>
              <w:bottom w:val="nil"/>
              <w:right w:val="nil"/>
            </w:tcBorders>
          </w:tcPr>
          <w:p w14:paraId="38D6BD54" w14:textId="77777777" w:rsidR="00660842" w:rsidRPr="00DC1ADC" w:rsidRDefault="00660842" w:rsidP="00761F24">
            <w:pPr>
              <w:jc w:val="both"/>
              <w:rPr>
                <w:b/>
                <w:bCs/>
                <w:sz w:val="18"/>
                <w:szCs w:val="18"/>
              </w:rPr>
            </w:pPr>
            <w:r w:rsidRPr="00DC1ADC">
              <w:rPr>
                <w:b/>
                <w:bCs/>
                <w:sz w:val="18"/>
                <w:szCs w:val="18"/>
              </w:rPr>
              <w:t>REDUCE OFF-SNOW EVENTS</w:t>
            </w:r>
          </w:p>
          <w:p w14:paraId="212A1B3B" w14:textId="77777777" w:rsidR="00660842" w:rsidRPr="00DC1ADC" w:rsidRDefault="00660842" w:rsidP="00761F24">
            <w:pPr>
              <w:jc w:val="both"/>
              <w:rPr>
                <w:bCs/>
                <w:sz w:val="18"/>
                <w:szCs w:val="18"/>
              </w:rPr>
            </w:pPr>
            <w:r w:rsidRPr="00DC1ADC">
              <w:rPr>
                <w:bCs/>
                <w:sz w:val="18"/>
                <w:szCs w:val="18"/>
              </w:rPr>
              <w:sym w:font="Symbol" w:char="F0B7"/>
            </w:r>
            <w:r w:rsidRPr="00DC1ADC">
              <w:rPr>
                <w:bCs/>
                <w:sz w:val="18"/>
                <w:szCs w:val="18"/>
              </w:rPr>
              <w:t xml:space="preserve"> Events previously held in person (e.g. registration events; Annual General Meetings; Board meetings; celebrations; fund raising) are to be run virtually to the full extent possible for the 2020-2021 season.</w:t>
            </w:r>
          </w:p>
          <w:p w14:paraId="6763667F" w14:textId="77777777" w:rsidR="00660842" w:rsidRPr="00DC1ADC" w:rsidRDefault="00660842" w:rsidP="00761F24">
            <w:pPr>
              <w:jc w:val="both"/>
              <w:rPr>
                <w:bCs/>
                <w:sz w:val="18"/>
                <w:szCs w:val="18"/>
              </w:rPr>
            </w:pPr>
            <w:r w:rsidRPr="00DC1ADC">
              <w:rPr>
                <w:bCs/>
                <w:sz w:val="18"/>
                <w:szCs w:val="18"/>
              </w:rPr>
              <w:sym w:font="Symbol" w:char="F0B7"/>
            </w:r>
            <w:r w:rsidRPr="00DC1ADC">
              <w:rPr>
                <w:bCs/>
                <w:sz w:val="18"/>
                <w:szCs w:val="18"/>
              </w:rPr>
              <w:t xml:space="preserve"> Where off-snow gatherings occur, health authority mandated gathering sizes and safety protocols must be followed.</w:t>
            </w:r>
          </w:p>
          <w:p w14:paraId="75DCA331" w14:textId="77777777" w:rsidR="008D352B" w:rsidRPr="00DC1ADC" w:rsidRDefault="008D352B" w:rsidP="00761F24">
            <w:pPr>
              <w:jc w:val="both"/>
              <w:rPr>
                <w:bCs/>
                <w:color w:val="000000" w:themeColor="text1"/>
                <w:sz w:val="18"/>
                <w:szCs w:val="18"/>
              </w:rPr>
            </w:pPr>
          </w:p>
          <w:p w14:paraId="2C6D7D19" w14:textId="77777777" w:rsidR="002E564B" w:rsidRPr="00DC1ADC" w:rsidRDefault="002E564B" w:rsidP="00761F24">
            <w:pPr>
              <w:jc w:val="both"/>
              <w:rPr>
                <w:bCs/>
                <w:sz w:val="18"/>
                <w:szCs w:val="18"/>
              </w:rPr>
            </w:pPr>
          </w:p>
        </w:tc>
        <w:tc>
          <w:tcPr>
            <w:tcW w:w="3543" w:type="dxa"/>
            <w:tcBorders>
              <w:top w:val="nil"/>
              <w:left w:val="nil"/>
              <w:bottom w:val="nil"/>
              <w:right w:val="nil"/>
            </w:tcBorders>
          </w:tcPr>
          <w:p w14:paraId="75AC8FBC" w14:textId="77777777" w:rsidR="00660842" w:rsidRPr="00DC1ADC" w:rsidRDefault="00660842" w:rsidP="00761F24">
            <w:pPr>
              <w:jc w:val="both"/>
              <w:rPr>
                <w:b/>
                <w:bCs/>
                <w:color w:val="000000" w:themeColor="text1"/>
                <w:sz w:val="18"/>
                <w:szCs w:val="18"/>
              </w:rPr>
            </w:pPr>
            <w:r w:rsidRPr="00DC1ADC">
              <w:rPr>
                <w:b/>
                <w:bCs/>
                <w:color w:val="000000" w:themeColor="text1"/>
                <w:sz w:val="18"/>
                <w:szCs w:val="18"/>
              </w:rPr>
              <w:t>RECORD KEEPING</w:t>
            </w:r>
          </w:p>
          <w:p w14:paraId="78130486" w14:textId="77777777" w:rsidR="00660842" w:rsidRPr="00DC1ADC" w:rsidRDefault="00660842" w:rsidP="00761F24">
            <w:pPr>
              <w:jc w:val="both"/>
              <w:rPr>
                <w:bCs/>
                <w:color w:val="000000" w:themeColor="text1"/>
                <w:sz w:val="18"/>
                <w:szCs w:val="18"/>
              </w:rPr>
            </w:pPr>
            <w:r w:rsidRPr="00DC1ADC">
              <w:rPr>
                <w:bCs/>
                <w:color w:val="000000" w:themeColor="text1"/>
                <w:sz w:val="18"/>
                <w:szCs w:val="18"/>
              </w:rPr>
              <w:sym w:font="Symbol" w:char="F0B7"/>
            </w:r>
            <w:r w:rsidRPr="00DC1ADC">
              <w:rPr>
                <w:bCs/>
                <w:color w:val="000000" w:themeColor="text1"/>
                <w:sz w:val="18"/>
                <w:szCs w:val="18"/>
              </w:rPr>
              <w:t xml:space="preserve"> Ensure all participants are properly registered in the given Program, completing the CADS Participant Waiver for the season.</w:t>
            </w:r>
          </w:p>
          <w:p w14:paraId="0CA171CF" w14:textId="77777777" w:rsidR="00660842" w:rsidRPr="00DC1ADC" w:rsidRDefault="00660842" w:rsidP="00761F24">
            <w:pPr>
              <w:jc w:val="both"/>
              <w:rPr>
                <w:bCs/>
                <w:color w:val="000000" w:themeColor="text1"/>
                <w:sz w:val="18"/>
                <w:szCs w:val="18"/>
              </w:rPr>
            </w:pPr>
            <w:r w:rsidRPr="00DC1ADC">
              <w:rPr>
                <w:bCs/>
                <w:color w:val="000000" w:themeColor="text1"/>
                <w:sz w:val="18"/>
                <w:szCs w:val="18"/>
              </w:rPr>
              <w:sym w:font="Symbol" w:char="F0B7"/>
            </w:r>
            <w:r w:rsidRPr="00DC1ADC">
              <w:rPr>
                <w:bCs/>
                <w:color w:val="000000" w:themeColor="text1"/>
                <w:sz w:val="18"/>
                <w:szCs w:val="18"/>
              </w:rPr>
              <w:t xml:space="preserve"> Ensure up to date contact information is maintained for all participants/guardians/caregivers.</w:t>
            </w:r>
          </w:p>
          <w:p w14:paraId="2897BFAF" w14:textId="77777777" w:rsidR="00660842" w:rsidRDefault="00660842" w:rsidP="00761F24">
            <w:pPr>
              <w:jc w:val="both"/>
              <w:rPr>
                <w:bCs/>
                <w:color w:val="000000" w:themeColor="text1"/>
                <w:sz w:val="18"/>
                <w:szCs w:val="18"/>
              </w:rPr>
            </w:pPr>
            <w:r w:rsidRPr="00DC1ADC">
              <w:rPr>
                <w:bCs/>
                <w:color w:val="000000" w:themeColor="text1"/>
                <w:sz w:val="18"/>
                <w:szCs w:val="18"/>
              </w:rPr>
              <w:sym w:font="Symbol" w:char="F0B7"/>
            </w:r>
            <w:r w:rsidRPr="00DC1ADC">
              <w:rPr>
                <w:bCs/>
                <w:color w:val="000000" w:themeColor="text1"/>
                <w:sz w:val="18"/>
                <w:szCs w:val="18"/>
              </w:rPr>
              <w:t xml:space="preserve"> Maintain records of all participants at sessions or events, or otherwise visiting Program facilities (e.g. equipment maintenance).</w:t>
            </w:r>
          </w:p>
          <w:p w14:paraId="60A159DD" w14:textId="77777777" w:rsidR="00660842" w:rsidRDefault="00660842" w:rsidP="00761F24">
            <w:pPr>
              <w:jc w:val="both"/>
              <w:rPr>
                <w:bCs/>
                <w:color w:val="000000" w:themeColor="text1"/>
                <w:sz w:val="18"/>
                <w:szCs w:val="18"/>
              </w:rPr>
            </w:pPr>
            <w:r w:rsidRPr="00DC1ADC">
              <w:rPr>
                <w:bCs/>
                <w:color w:val="000000" w:themeColor="text1"/>
                <w:sz w:val="18"/>
                <w:szCs w:val="18"/>
              </w:rPr>
              <w:sym w:font="Symbol" w:char="F0B7"/>
            </w:r>
            <w:r w:rsidRPr="00DC1ADC">
              <w:rPr>
                <w:bCs/>
                <w:color w:val="000000" w:themeColor="text1"/>
                <w:sz w:val="18"/>
                <w:szCs w:val="18"/>
              </w:rPr>
              <w:t xml:space="preserve"> </w:t>
            </w:r>
            <w:r>
              <w:rPr>
                <w:bCs/>
                <w:color w:val="000000" w:themeColor="text1"/>
                <w:sz w:val="18"/>
                <w:szCs w:val="18"/>
              </w:rPr>
              <w:t>Seek to leverage Snowline lesson progress reports and contact tracing notes.</w:t>
            </w:r>
          </w:p>
          <w:p w14:paraId="42CC2411" w14:textId="77777777" w:rsidR="002E564B" w:rsidRPr="00DC1ADC" w:rsidRDefault="002E564B" w:rsidP="00761F24">
            <w:pPr>
              <w:jc w:val="both"/>
              <w:rPr>
                <w:bCs/>
                <w:sz w:val="18"/>
                <w:szCs w:val="18"/>
              </w:rPr>
            </w:pPr>
          </w:p>
        </w:tc>
        <w:tc>
          <w:tcPr>
            <w:tcW w:w="3261" w:type="dxa"/>
            <w:tcBorders>
              <w:top w:val="nil"/>
              <w:left w:val="nil"/>
              <w:bottom w:val="nil"/>
              <w:right w:val="nil"/>
            </w:tcBorders>
          </w:tcPr>
          <w:p w14:paraId="2C907213" w14:textId="77777777" w:rsidR="00A93A4B" w:rsidRPr="00DC1ADC" w:rsidRDefault="00A93A4B" w:rsidP="00761F24">
            <w:pPr>
              <w:jc w:val="both"/>
              <w:rPr>
                <w:b/>
                <w:bCs/>
                <w:sz w:val="18"/>
                <w:szCs w:val="18"/>
              </w:rPr>
            </w:pPr>
            <w:r w:rsidRPr="00DC1ADC">
              <w:rPr>
                <w:b/>
                <w:bCs/>
                <w:sz w:val="18"/>
                <w:szCs w:val="18"/>
              </w:rPr>
              <w:t>CADS-DEDICATED SPACE</w:t>
            </w:r>
          </w:p>
          <w:p w14:paraId="3C750AD6" w14:textId="77777777" w:rsidR="00A93A4B" w:rsidRPr="00DC1ADC" w:rsidRDefault="00A93A4B" w:rsidP="00761F24">
            <w:pPr>
              <w:jc w:val="both"/>
              <w:rPr>
                <w:bCs/>
                <w:sz w:val="18"/>
                <w:szCs w:val="18"/>
              </w:rPr>
            </w:pPr>
            <w:r w:rsidRPr="00DC1ADC">
              <w:rPr>
                <w:bCs/>
                <w:sz w:val="18"/>
                <w:szCs w:val="18"/>
              </w:rPr>
              <w:sym w:font="Symbol" w:char="F0B7"/>
            </w:r>
            <w:r w:rsidRPr="00DC1ADC">
              <w:rPr>
                <w:bCs/>
                <w:sz w:val="18"/>
                <w:szCs w:val="18"/>
              </w:rPr>
              <w:t xml:space="preserve"> Where virtual check-in/out may not be feasible, consider designated pick-up/drop-off areas coordinated with the</w:t>
            </w:r>
            <w:r w:rsidR="00DC1ADC">
              <w:rPr>
                <w:bCs/>
                <w:sz w:val="18"/>
                <w:szCs w:val="18"/>
              </w:rPr>
              <w:t xml:space="preserve"> partner</w:t>
            </w:r>
            <w:r w:rsidRPr="00DC1ADC">
              <w:rPr>
                <w:bCs/>
                <w:sz w:val="18"/>
                <w:szCs w:val="18"/>
              </w:rPr>
              <w:t xml:space="preserve"> resort.</w:t>
            </w:r>
          </w:p>
          <w:p w14:paraId="712D759A" w14:textId="77777777" w:rsidR="00A93A4B" w:rsidRPr="00DC1ADC" w:rsidRDefault="00A93A4B" w:rsidP="00761F24">
            <w:pPr>
              <w:jc w:val="both"/>
              <w:rPr>
                <w:bCs/>
                <w:sz w:val="18"/>
                <w:szCs w:val="18"/>
              </w:rPr>
            </w:pPr>
            <w:r w:rsidRPr="00DC1ADC">
              <w:rPr>
                <w:bCs/>
                <w:sz w:val="18"/>
                <w:szCs w:val="18"/>
              </w:rPr>
              <w:sym w:font="Symbol" w:char="F0B7"/>
            </w:r>
            <w:r w:rsidRPr="00DC1ADC">
              <w:rPr>
                <w:sz w:val="18"/>
                <w:szCs w:val="18"/>
              </w:rPr>
              <w:t xml:space="preserve"> </w:t>
            </w:r>
            <w:r w:rsidRPr="00DC1ADC">
              <w:rPr>
                <w:bCs/>
                <w:sz w:val="18"/>
                <w:szCs w:val="18"/>
              </w:rPr>
              <w:t>Post signage to ensure awareness of expectations.</w:t>
            </w:r>
          </w:p>
          <w:p w14:paraId="7805882F" w14:textId="77777777" w:rsidR="00A93A4B" w:rsidRPr="00DC1ADC" w:rsidRDefault="00A93A4B" w:rsidP="00761F24">
            <w:pPr>
              <w:jc w:val="both"/>
              <w:rPr>
                <w:bCs/>
                <w:sz w:val="18"/>
                <w:szCs w:val="18"/>
              </w:rPr>
            </w:pPr>
            <w:r w:rsidRPr="00DC1ADC">
              <w:rPr>
                <w:bCs/>
                <w:sz w:val="18"/>
                <w:szCs w:val="18"/>
              </w:rPr>
              <w:sym w:font="Symbol" w:char="F0B7"/>
            </w:r>
            <w:r w:rsidRPr="00DC1ADC">
              <w:rPr>
                <w:sz w:val="18"/>
                <w:szCs w:val="18"/>
              </w:rPr>
              <w:t xml:space="preserve"> </w:t>
            </w:r>
            <w:r w:rsidRPr="00DC1ADC">
              <w:rPr>
                <w:bCs/>
                <w:sz w:val="18"/>
                <w:szCs w:val="18"/>
              </w:rPr>
              <w:t>Plan for 5 sq. metres of “unencumbered floor space”/person.</w:t>
            </w:r>
          </w:p>
          <w:p w14:paraId="311DE671" w14:textId="092394A8" w:rsidR="002E564B" w:rsidRPr="00DC1ADC" w:rsidRDefault="00A93A4B" w:rsidP="00761F24">
            <w:pPr>
              <w:jc w:val="both"/>
              <w:rPr>
                <w:bCs/>
                <w:sz w:val="18"/>
                <w:szCs w:val="18"/>
              </w:rPr>
            </w:pPr>
            <w:r w:rsidRPr="00DC1ADC">
              <w:rPr>
                <w:bCs/>
                <w:sz w:val="18"/>
                <w:szCs w:val="18"/>
              </w:rPr>
              <w:sym w:font="Symbol" w:char="F0B7"/>
            </w:r>
            <w:r w:rsidRPr="00DC1ADC">
              <w:rPr>
                <w:sz w:val="18"/>
                <w:szCs w:val="18"/>
              </w:rPr>
              <w:t xml:space="preserve"> </w:t>
            </w:r>
            <w:r w:rsidRPr="00DC1ADC">
              <w:rPr>
                <w:bCs/>
                <w:sz w:val="18"/>
                <w:szCs w:val="18"/>
              </w:rPr>
              <w:t>Implement cleaning/hygiene protocols</w:t>
            </w:r>
            <w:r w:rsidR="00B33591">
              <w:rPr>
                <w:bCs/>
                <w:sz w:val="18"/>
                <w:szCs w:val="18"/>
              </w:rPr>
              <w:t xml:space="preserve"> (with enhanced protocols for ‘high touch’ areas)</w:t>
            </w:r>
            <w:r w:rsidRPr="00DC1ADC">
              <w:rPr>
                <w:bCs/>
                <w:sz w:val="18"/>
                <w:szCs w:val="18"/>
              </w:rPr>
              <w:t>.</w:t>
            </w:r>
          </w:p>
        </w:tc>
      </w:tr>
    </w:tbl>
    <w:p w14:paraId="3D55B950" w14:textId="77777777" w:rsidR="008D352B" w:rsidRDefault="008D352B" w:rsidP="00761F24">
      <w:pPr>
        <w:jc w:val="both"/>
        <w:rPr>
          <w:b/>
          <w:color w:val="000000" w:themeColor="text1"/>
        </w:rPr>
      </w:pPr>
    </w:p>
    <w:p w14:paraId="1CB2FB6B" w14:textId="77777777" w:rsidR="00AF44DF" w:rsidRDefault="00AF44DF" w:rsidP="00761F24">
      <w:pPr>
        <w:jc w:val="both"/>
        <w:rPr>
          <w:b/>
          <w:color w:val="000000" w:themeColor="text1"/>
        </w:rPr>
      </w:pPr>
      <w:r>
        <w:rPr>
          <w:b/>
          <w:color w:val="000000" w:themeColor="text1"/>
        </w:rPr>
        <w:t xml:space="preserve">ii. </w:t>
      </w:r>
      <w:r w:rsidR="008737AB">
        <w:rPr>
          <w:b/>
          <w:color w:val="000000" w:themeColor="text1"/>
        </w:rPr>
        <w:t>Outbreak Action Plan</w:t>
      </w:r>
    </w:p>
    <w:p w14:paraId="19640B0B" w14:textId="77777777" w:rsidR="008737AB" w:rsidRPr="008737AB" w:rsidRDefault="008737AB" w:rsidP="00761F24">
      <w:pPr>
        <w:jc w:val="both"/>
        <w:rPr>
          <w:color w:val="000000" w:themeColor="text1"/>
        </w:rPr>
      </w:pPr>
    </w:p>
    <w:p w14:paraId="2E08704D" w14:textId="77777777" w:rsidR="008737AB" w:rsidRPr="008737AB" w:rsidRDefault="008737AB" w:rsidP="00761F24">
      <w:pPr>
        <w:jc w:val="both"/>
        <w:rPr>
          <w:color w:val="000000" w:themeColor="text1"/>
        </w:rPr>
      </w:pPr>
      <w:r w:rsidRPr="008737AB">
        <w:rPr>
          <w:color w:val="000000" w:themeColor="text1"/>
        </w:rPr>
        <w:t>The Purpose of the “Outbreak Action Plan” is to aid in the contact tracing of those individuals who may have come</w:t>
      </w:r>
      <w:r>
        <w:rPr>
          <w:color w:val="000000" w:themeColor="text1"/>
        </w:rPr>
        <w:t xml:space="preserve"> </w:t>
      </w:r>
      <w:r w:rsidRPr="008737AB">
        <w:rPr>
          <w:color w:val="000000" w:themeColor="text1"/>
        </w:rPr>
        <w:t>into contact directly or indirectly with an infected individual. It is the responsibility of the entire</w:t>
      </w:r>
      <w:r>
        <w:rPr>
          <w:color w:val="000000" w:themeColor="text1"/>
        </w:rPr>
        <w:t xml:space="preserve"> CADS-NCD</w:t>
      </w:r>
      <w:r w:rsidRPr="008737AB">
        <w:rPr>
          <w:color w:val="000000" w:themeColor="text1"/>
        </w:rPr>
        <w:t xml:space="preserve"> adaptive snowsport</w:t>
      </w:r>
      <w:r>
        <w:rPr>
          <w:color w:val="000000" w:themeColor="text1"/>
        </w:rPr>
        <w:t xml:space="preserve"> </w:t>
      </w:r>
      <w:r w:rsidRPr="008737AB">
        <w:rPr>
          <w:color w:val="000000" w:themeColor="text1"/>
        </w:rPr>
        <w:t>community to ensure we are keeping accurate records of those individuals for whom you are</w:t>
      </w:r>
      <w:r>
        <w:rPr>
          <w:color w:val="000000" w:themeColor="text1"/>
        </w:rPr>
        <w:t xml:space="preserve"> </w:t>
      </w:r>
      <w:r w:rsidRPr="008737AB">
        <w:rPr>
          <w:color w:val="000000" w:themeColor="text1"/>
        </w:rPr>
        <w:t>coming into contact with to help keep us all safe. As such:</w:t>
      </w:r>
    </w:p>
    <w:p w14:paraId="14C90282" w14:textId="77777777" w:rsidR="008737AB" w:rsidRPr="008737AB" w:rsidRDefault="008737AB" w:rsidP="00761F24">
      <w:pPr>
        <w:jc w:val="both"/>
        <w:rPr>
          <w:color w:val="000000" w:themeColor="text1"/>
        </w:rPr>
      </w:pPr>
      <w:r w:rsidRPr="008737AB">
        <w:rPr>
          <w:color w:val="000000" w:themeColor="text1"/>
        </w:rPr>
        <w:t xml:space="preserve">• All participants and volunteers </w:t>
      </w:r>
      <w:r>
        <w:rPr>
          <w:color w:val="000000" w:themeColor="text1"/>
        </w:rPr>
        <w:t>must be</w:t>
      </w:r>
      <w:r w:rsidRPr="008737AB">
        <w:rPr>
          <w:color w:val="000000" w:themeColor="text1"/>
        </w:rPr>
        <w:t xml:space="preserve"> </w:t>
      </w:r>
      <w:r>
        <w:rPr>
          <w:color w:val="000000" w:themeColor="text1"/>
        </w:rPr>
        <w:t>properly registered with CADS and the respective Programs with which the</w:t>
      </w:r>
      <w:r w:rsidR="00822522">
        <w:rPr>
          <w:color w:val="000000" w:themeColor="text1"/>
        </w:rPr>
        <w:t>y</w:t>
      </w:r>
      <w:r>
        <w:rPr>
          <w:color w:val="000000" w:themeColor="text1"/>
        </w:rPr>
        <w:t xml:space="preserve"> participate</w:t>
      </w:r>
      <w:r w:rsidRPr="008737AB">
        <w:rPr>
          <w:color w:val="000000" w:themeColor="text1"/>
        </w:rPr>
        <w:t xml:space="preserve"> to ensure current and</w:t>
      </w:r>
      <w:r>
        <w:rPr>
          <w:color w:val="000000" w:themeColor="text1"/>
        </w:rPr>
        <w:t xml:space="preserve"> </w:t>
      </w:r>
      <w:r w:rsidRPr="008737AB">
        <w:rPr>
          <w:color w:val="000000" w:themeColor="text1"/>
        </w:rPr>
        <w:t>up-to-date contact information is on file</w:t>
      </w:r>
      <w:r w:rsidR="00B01F4C">
        <w:rPr>
          <w:color w:val="000000" w:themeColor="text1"/>
        </w:rPr>
        <w:t>.</w:t>
      </w:r>
    </w:p>
    <w:p w14:paraId="7E71E21B" w14:textId="77777777" w:rsidR="008737AB" w:rsidRPr="008737AB" w:rsidRDefault="008737AB" w:rsidP="00761F24">
      <w:pPr>
        <w:jc w:val="both"/>
        <w:rPr>
          <w:color w:val="000000" w:themeColor="text1"/>
        </w:rPr>
      </w:pPr>
      <w:r w:rsidRPr="008737AB">
        <w:rPr>
          <w:color w:val="000000" w:themeColor="text1"/>
        </w:rPr>
        <w:t xml:space="preserve">• </w:t>
      </w:r>
      <w:r>
        <w:rPr>
          <w:color w:val="000000" w:themeColor="text1"/>
        </w:rPr>
        <w:t>Programs must</w:t>
      </w:r>
      <w:r w:rsidRPr="008737AB">
        <w:rPr>
          <w:color w:val="000000" w:themeColor="text1"/>
        </w:rPr>
        <w:t xml:space="preserve"> keep record of the date program sessions are</w:t>
      </w:r>
      <w:r>
        <w:rPr>
          <w:color w:val="000000" w:themeColor="text1"/>
        </w:rPr>
        <w:t xml:space="preserve"> </w:t>
      </w:r>
      <w:r w:rsidRPr="008737AB">
        <w:rPr>
          <w:color w:val="000000" w:themeColor="text1"/>
        </w:rPr>
        <w:t>held, along with a listing of all who attended the sessions</w:t>
      </w:r>
      <w:r w:rsidR="00B01F4C">
        <w:rPr>
          <w:color w:val="000000" w:themeColor="text1"/>
        </w:rPr>
        <w:t>.</w:t>
      </w:r>
    </w:p>
    <w:p w14:paraId="71FC1E71" w14:textId="77777777" w:rsidR="008737AB" w:rsidRPr="008737AB" w:rsidRDefault="008737AB" w:rsidP="00761F24">
      <w:pPr>
        <w:jc w:val="both"/>
        <w:rPr>
          <w:color w:val="000000" w:themeColor="text1"/>
        </w:rPr>
      </w:pPr>
      <w:r w:rsidRPr="008737AB">
        <w:rPr>
          <w:color w:val="000000" w:themeColor="text1"/>
        </w:rPr>
        <w:t>• Any individual experiencing any symptoms of COVID-19 (fever, cough, sore throat, runny nose, headache, or</w:t>
      </w:r>
      <w:r>
        <w:rPr>
          <w:color w:val="000000" w:themeColor="text1"/>
        </w:rPr>
        <w:t xml:space="preserve"> </w:t>
      </w:r>
      <w:r w:rsidRPr="008737AB">
        <w:rPr>
          <w:color w:val="000000" w:themeColor="text1"/>
        </w:rPr>
        <w:t>shortness of breath) or who have been advised to self-isolate are not be permitted to attend any programming.</w:t>
      </w:r>
      <w:r>
        <w:rPr>
          <w:color w:val="000000" w:themeColor="text1"/>
        </w:rPr>
        <w:t xml:space="preserve"> </w:t>
      </w:r>
      <w:r w:rsidR="00F05483">
        <w:rPr>
          <w:color w:val="000000" w:themeColor="text1"/>
        </w:rPr>
        <w:t>S</w:t>
      </w:r>
      <w:r w:rsidRPr="008737AB">
        <w:rPr>
          <w:color w:val="000000" w:themeColor="text1"/>
        </w:rPr>
        <w:t xml:space="preserve">ymptoms </w:t>
      </w:r>
      <w:r w:rsidR="00F05483">
        <w:rPr>
          <w:color w:val="000000" w:themeColor="text1"/>
        </w:rPr>
        <w:t xml:space="preserve">as of the </w:t>
      </w:r>
      <w:r w:rsidR="00F05483" w:rsidRPr="00F05483">
        <w:rPr>
          <w:b/>
          <w:color w:val="000000" w:themeColor="text1"/>
        </w:rPr>
        <w:t>Revision Date</w:t>
      </w:r>
      <w:r w:rsidR="00F05483">
        <w:rPr>
          <w:color w:val="000000" w:themeColor="text1"/>
        </w:rPr>
        <w:t xml:space="preserve"> </w:t>
      </w:r>
      <w:r w:rsidRPr="008737AB">
        <w:rPr>
          <w:color w:val="000000" w:themeColor="text1"/>
        </w:rPr>
        <w:t>that may suggest a COVID-19 infection include:</w:t>
      </w:r>
    </w:p>
    <w:p w14:paraId="7028BFF9" w14:textId="77777777" w:rsidR="00D44C16" w:rsidRDefault="00D44C16" w:rsidP="00761F24">
      <w:pPr>
        <w:jc w:val="both"/>
        <w:rPr>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92E21" w:rsidRPr="00367627" w14:paraId="5B6E0C52" w14:textId="77777777" w:rsidTr="00761F24">
        <w:trPr>
          <w:jc w:val="center"/>
        </w:trPr>
        <w:tc>
          <w:tcPr>
            <w:tcW w:w="2337" w:type="dxa"/>
          </w:tcPr>
          <w:p w14:paraId="66599516" w14:textId="77777777" w:rsidR="00192E21" w:rsidRPr="00367627" w:rsidRDefault="00192E21" w:rsidP="00761F24">
            <w:pPr>
              <w:rPr>
                <w:color w:val="000000" w:themeColor="text1"/>
                <w:sz w:val="20"/>
                <w:szCs w:val="20"/>
              </w:rPr>
            </w:pPr>
            <w:r w:rsidRPr="00367627">
              <w:rPr>
                <w:color w:val="000000" w:themeColor="text1"/>
                <w:sz w:val="20"/>
                <w:szCs w:val="20"/>
              </w:rPr>
              <w:t>Fever</w:t>
            </w:r>
          </w:p>
        </w:tc>
        <w:tc>
          <w:tcPr>
            <w:tcW w:w="2337" w:type="dxa"/>
          </w:tcPr>
          <w:p w14:paraId="15B960E9" w14:textId="77777777" w:rsidR="00192E21" w:rsidRPr="00367627" w:rsidRDefault="00192E21" w:rsidP="00761F24">
            <w:pPr>
              <w:rPr>
                <w:color w:val="000000" w:themeColor="text1"/>
                <w:sz w:val="20"/>
                <w:szCs w:val="20"/>
              </w:rPr>
            </w:pPr>
            <w:r w:rsidRPr="00367627">
              <w:rPr>
                <w:color w:val="000000" w:themeColor="text1"/>
                <w:sz w:val="20"/>
                <w:szCs w:val="20"/>
              </w:rPr>
              <w:t>Chills</w:t>
            </w:r>
          </w:p>
        </w:tc>
        <w:tc>
          <w:tcPr>
            <w:tcW w:w="2338" w:type="dxa"/>
          </w:tcPr>
          <w:p w14:paraId="03C77E0D" w14:textId="77777777" w:rsidR="00192E21" w:rsidRPr="00367627" w:rsidRDefault="00192E21" w:rsidP="00761F24">
            <w:pPr>
              <w:rPr>
                <w:color w:val="000000" w:themeColor="text1"/>
                <w:sz w:val="20"/>
                <w:szCs w:val="20"/>
              </w:rPr>
            </w:pPr>
            <w:r w:rsidRPr="00367627">
              <w:rPr>
                <w:color w:val="000000" w:themeColor="text1"/>
                <w:sz w:val="20"/>
                <w:szCs w:val="20"/>
              </w:rPr>
              <w:t>Cough</w:t>
            </w:r>
          </w:p>
        </w:tc>
        <w:tc>
          <w:tcPr>
            <w:tcW w:w="2338" w:type="dxa"/>
          </w:tcPr>
          <w:p w14:paraId="173B5D11" w14:textId="77777777" w:rsidR="00192E21" w:rsidRPr="00367627" w:rsidRDefault="00192E21" w:rsidP="00761F24">
            <w:pPr>
              <w:rPr>
                <w:color w:val="000000" w:themeColor="text1"/>
                <w:sz w:val="20"/>
                <w:szCs w:val="20"/>
              </w:rPr>
            </w:pPr>
            <w:r w:rsidRPr="00367627">
              <w:rPr>
                <w:color w:val="000000" w:themeColor="text1"/>
                <w:sz w:val="20"/>
                <w:szCs w:val="20"/>
              </w:rPr>
              <w:t>Barking cough/croup</w:t>
            </w:r>
          </w:p>
        </w:tc>
      </w:tr>
      <w:tr w:rsidR="00192E21" w:rsidRPr="00367627" w14:paraId="74A96A06" w14:textId="77777777" w:rsidTr="00761F24">
        <w:trPr>
          <w:jc w:val="center"/>
        </w:trPr>
        <w:tc>
          <w:tcPr>
            <w:tcW w:w="2337" w:type="dxa"/>
          </w:tcPr>
          <w:p w14:paraId="27DB9A01" w14:textId="77777777" w:rsidR="00192E21" w:rsidRPr="00367627" w:rsidRDefault="00192E21" w:rsidP="00761F24">
            <w:pPr>
              <w:rPr>
                <w:color w:val="000000" w:themeColor="text1"/>
                <w:sz w:val="20"/>
                <w:szCs w:val="20"/>
              </w:rPr>
            </w:pPr>
            <w:r w:rsidRPr="00367627">
              <w:rPr>
                <w:color w:val="000000" w:themeColor="text1"/>
                <w:sz w:val="20"/>
                <w:szCs w:val="20"/>
              </w:rPr>
              <w:t>Shortness of breath</w:t>
            </w:r>
          </w:p>
        </w:tc>
        <w:tc>
          <w:tcPr>
            <w:tcW w:w="2337" w:type="dxa"/>
          </w:tcPr>
          <w:p w14:paraId="2EAFE7A4" w14:textId="77777777" w:rsidR="00192E21" w:rsidRPr="00367627" w:rsidRDefault="00192E21" w:rsidP="00761F24">
            <w:pPr>
              <w:rPr>
                <w:color w:val="000000" w:themeColor="text1"/>
                <w:sz w:val="20"/>
                <w:szCs w:val="20"/>
              </w:rPr>
            </w:pPr>
            <w:r w:rsidRPr="00367627">
              <w:rPr>
                <w:color w:val="000000" w:themeColor="text1"/>
                <w:sz w:val="20"/>
                <w:szCs w:val="20"/>
              </w:rPr>
              <w:t>Sore throat</w:t>
            </w:r>
          </w:p>
        </w:tc>
        <w:tc>
          <w:tcPr>
            <w:tcW w:w="2338" w:type="dxa"/>
          </w:tcPr>
          <w:p w14:paraId="2D5638CD" w14:textId="77777777" w:rsidR="00192E21" w:rsidRPr="00367627" w:rsidRDefault="00192E21" w:rsidP="00761F24">
            <w:pPr>
              <w:rPr>
                <w:color w:val="000000" w:themeColor="text1"/>
                <w:sz w:val="20"/>
                <w:szCs w:val="20"/>
              </w:rPr>
            </w:pPr>
            <w:r w:rsidRPr="00367627">
              <w:rPr>
                <w:color w:val="000000" w:themeColor="text1"/>
                <w:sz w:val="20"/>
                <w:szCs w:val="20"/>
              </w:rPr>
              <w:t>Difficulty swallowing</w:t>
            </w:r>
          </w:p>
        </w:tc>
        <w:tc>
          <w:tcPr>
            <w:tcW w:w="2338" w:type="dxa"/>
          </w:tcPr>
          <w:p w14:paraId="5FCDC91E" w14:textId="77777777" w:rsidR="00192E21" w:rsidRPr="00367627" w:rsidRDefault="00192E21" w:rsidP="00761F24">
            <w:pPr>
              <w:rPr>
                <w:color w:val="000000" w:themeColor="text1"/>
                <w:sz w:val="20"/>
                <w:szCs w:val="20"/>
              </w:rPr>
            </w:pPr>
            <w:r w:rsidRPr="00367627">
              <w:rPr>
                <w:color w:val="000000" w:themeColor="text1"/>
                <w:sz w:val="20"/>
                <w:szCs w:val="20"/>
              </w:rPr>
              <w:t>Runny nose</w:t>
            </w:r>
          </w:p>
        </w:tc>
      </w:tr>
      <w:tr w:rsidR="00192E21" w:rsidRPr="00367627" w14:paraId="5A90060A" w14:textId="77777777" w:rsidTr="00761F24">
        <w:trPr>
          <w:jc w:val="center"/>
        </w:trPr>
        <w:tc>
          <w:tcPr>
            <w:tcW w:w="2337" w:type="dxa"/>
          </w:tcPr>
          <w:p w14:paraId="22555820" w14:textId="77777777" w:rsidR="00192E21" w:rsidRPr="00367627" w:rsidRDefault="00192E21" w:rsidP="00761F24">
            <w:pPr>
              <w:rPr>
                <w:color w:val="000000" w:themeColor="text1"/>
                <w:sz w:val="20"/>
                <w:szCs w:val="20"/>
              </w:rPr>
            </w:pPr>
            <w:r w:rsidRPr="00367627">
              <w:rPr>
                <w:color w:val="000000" w:themeColor="text1"/>
                <w:sz w:val="20"/>
                <w:szCs w:val="20"/>
              </w:rPr>
              <w:t>Congested nose</w:t>
            </w:r>
          </w:p>
        </w:tc>
        <w:tc>
          <w:tcPr>
            <w:tcW w:w="2337" w:type="dxa"/>
          </w:tcPr>
          <w:p w14:paraId="3F22857D" w14:textId="77777777" w:rsidR="00192E21" w:rsidRPr="00367627" w:rsidRDefault="00192E21" w:rsidP="00761F24">
            <w:pPr>
              <w:rPr>
                <w:color w:val="000000" w:themeColor="text1"/>
                <w:sz w:val="20"/>
                <w:szCs w:val="20"/>
              </w:rPr>
            </w:pPr>
            <w:r w:rsidRPr="00367627">
              <w:rPr>
                <w:color w:val="000000" w:themeColor="text1"/>
                <w:sz w:val="20"/>
                <w:szCs w:val="20"/>
              </w:rPr>
              <w:t>Loss of taste or smell</w:t>
            </w:r>
          </w:p>
        </w:tc>
        <w:tc>
          <w:tcPr>
            <w:tcW w:w="2338" w:type="dxa"/>
          </w:tcPr>
          <w:p w14:paraId="2A67D94A" w14:textId="77777777" w:rsidR="00192E21" w:rsidRPr="00367627" w:rsidRDefault="00192E21" w:rsidP="00761F24">
            <w:pPr>
              <w:rPr>
                <w:color w:val="000000" w:themeColor="text1"/>
                <w:sz w:val="20"/>
                <w:szCs w:val="20"/>
              </w:rPr>
            </w:pPr>
            <w:r w:rsidRPr="00367627">
              <w:rPr>
                <w:color w:val="000000" w:themeColor="text1"/>
                <w:sz w:val="20"/>
                <w:szCs w:val="20"/>
              </w:rPr>
              <w:t>Pink eye</w:t>
            </w:r>
          </w:p>
        </w:tc>
        <w:tc>
          <w:tcPr>
            <w:tcW w:w="2338" w:type="dxa"/>
          </w:tcPr>
          <w:p w14:paraId="6D07AD4B" w14:textId="77777777" w:rsidR="00192E21" w:rsidRPr="00367627" w:rsidRDefault="00192E21" w:rsidP="00761F24">
            <w:pPr>
              <w:rPr>
                <w:color w:val="000000" w:themeColor="text1"/>
                <w:sz w:val="20"/>
                <w:szCs w:val="20"/>
              </w:rPr>
            </w:pPr>
            <w:r w:rsidRPr="00367627">
              <w:rPr>
                <w:color w:val="000000" w:themeColor="text1"/>
                <w:sz w:val="20"/>
                <w:szCs w:val="20"/>
              </w:rPr>
              <w:t>Headache</w:t>
            </w:r>
          </w:p>
        </w:tc>
      </w:tr>
      <w:tr w:rsidR="00192E21" w:rsidRPr="00367627" w14:paraId="0AEED4D5" w14:textId="77777777" w:rsidTr="00761F24">
        <w:trPr>
          <w:jc w:val="center"/>
        </w:trPr>
        <w:tc>
          <w:tcPr>
            <w:tcW w:w="2337" w:type="dxa"/>
          </w:tcPr>
          <w:p w14:paraId="624487C5" w14:textId="5830C082" w:rsidR="00192E21" w:rsidRPr="00367627" w:rsidRDefault="00192E21" w:rsidP="00761F24">
            <w:pPr>
              <w:rPr>
                <w:color w:val="000000" w:themeColor="text1"/>
                <w:sz w:val="20"/>
                <w:szCs w:val="20"/>
              </w:rPr>
            </w:pPr>
            <w:r w:rsidRPr="00367627">
              <w:rPr>
                <w:color w:val="000000" w:themeColor="text1"/>
                <w:sz w:val="20"/>
                <w:szCs w:val="20"/>
              </w:rPr>
              <w:t>Nausea,</w:t>
            </w:r>
            <w:r w:rsidR="003458CA">
              <w:rPr>
                <w:color w:val="000000" w:themeColor="text1"/>
                <w:sz w:val="20"/>
                <w:szCs w:val="20"/>
              </w:rPr>
              <w:t xml:space="preserve"> </w:t>
            </w:r>
            <w:r w:rsidRPr="00367627">
              <w:rPr>
                <w:color w:val="000000" w:themeColor="text1"/>
                <w:sz w:val="20"/>
                <w:szCs w:val="20"/>
              </w:rPr>
              <w:t>vomiting, diarrhea, stomach pain</w:t>
            </w:r>
          </w:p>
        </w:tc>
        <w:tc>
          <w:tcPr>
            <w:tcW w:w="2337" w:type="dxa"/>
          </w:tcPr>
          <w:p w14:paraId="7A197E1C" w14:textId="77777777" w:rsidR="00192E21" w:rsidRPr="00367627" w:rsidRDefault="00192E21" w:rsidP="00761F24">
            <w:pPr>
              <w:rPr>
                <w:color w:val="000000" w:themeColor="text1"/>
                <w:sz w:val="20"/>
                <w:szCs w:val="20"/>
              </w:rPr>
            </w:pPr>
            <w:r w:rsidRPr="00367627">
              <w:rPr>
                <w:color w:val="000000" w:themeColor="text1"/>
                <w:sz w:val="20"/>
                <w:szCs w:val="20"/>
              </w:rPr>
              <w:t>Muscle aches</w:t>
            </w:r>
          </w:p>
        </w:tc>
        <w:tc>
          <w:tcPr>
            <w:tcW w:w="2338" w:type="dxa"/>
          </w:tcPr>
          <w:p w14:paraId="3F07E771" w14:textId="77777777" w:rsidR="00192E21" w:rsidRPr="00367627" w:rsidRDefault="00192E21" w:rsidP="00761F24">
            <w:pPr>
              <w:rPr>
                <w:color w:val="000000" w:themeColor="text1"/>
                <w:sz w:val="20"/>
                <w:szCs w:val="20"/>
              </w:rPr>
            </w:pPr>
            <w:r w:rsidRPr="00367627">
              <w:rPr>
                <w:color w:val="000000" w:themeColor="text1"/>
                <w:sz w:val="20"/>
                <w:szCs w:val="20"/>
              </w:rPr>
              <w:t>Extreme tiredness</w:t>
            </w:r>
          </w:p>
        </w:tc>
        <w:tc>
          <w:tcPr>
            <w:tcW w:w="2338" w:type="dxa"/>
          </w:tcPr>
          <w:p w14:paraId="2D46A9DA" w14:textId="77777777" w:rsidR="00192E21" w:rsidRPr="00367627" w:rsidRDefault="00192E21" w:rsidP="00761F24">
            <w:pPr>
              <w:rPr>
                <w:color w:val="000000" w:themeColor="text1"/>
                <w:sz w:val="20"/>
                <w:szCs w:val="20"/>
              </w:rPr>
            </w:pPr>
            <w:r w:rsidRPr="00367627">
              <w:rPr>
                <w:color w:val="000000" w:themeColor="text1"/>
                <w:sz w:val="20"/>
                <w:szCs w:val="20"/>
              </w:rPr>
              <w:t>Falling down often</w:t>
            </w:r>
          </w:p>
        </w:tc>
      </w:tr>
    </w:tbl>
    <w:p w14:paraId="0767B18B" w14:textId="77777777" w:rsidR="00CA156C" w:rsidRPr="008737AB" w:rsidRDefault="00CA156C" w:rsidP="00761F24">
      <w:pPr>
        <w:jc w:val="both"/>
        <w:rPr>
          <w:color w:val="000000" w:themeColor="text1"/>
        </w:rPr>
      </w:pPr>
    </w:p>
    <w:p w14:paraId="3012E3E2" w14:textId="77777777" w:rsidR="008737AB" w:rsidRDefault="008737AB" w:rsidP="00761F24">
      <w:pPr>
        <w:jc w:val="both"/>
        <w:rPr>
          <w:color w:val="000000" w:themeColor="text1"/>
        </w:rPr>
      </w:pPr>
      <w:r w:rsidRPr="008737AB">
        <w:rPr>
          <w:color w:val="000000" w:themeColor="text1"/>
        </w:rPr>
        <w:t>• If symptoms begin during adaptive snowsport sessions, the individual must leave immediately and contact th</w:t>
      </w:r>
      <w:r>
        <w:rPr>
          <w:color w:val="000000" w:themeColor="text1"/>
        </w:rPr>
        <w:t>e</w:t>
      </w:r>
      <w:r w:rsidRPr="008737AB">
        <w:rPr>
          <w:color w:val="000000" w:themeColor="text1"/>
        </w:rPr>
        <w:t xml:space="preserve"> local</w:t>
      </w:r>
      <w:r>
        <w:rPr>
          <w:color w:val="000000" w:themeColor="text1"/>
        </w:rPr>
        <w:t xml:space="preserve"> </w:t>
      </w:r>
      <w:r w:rsidRPr="008737AB">
        <w:rPr>
          <w:color w:val="000000" w:themeColor="text1"/>
        </w:rPr>
        <w:t>public health office for recommendations.</w:t>
      </w:r>
    </w:p>
    <w:p w14:paraId="5FBD2C64" w14:textId="088D24A5" w:rsidR="00120941" w:rsidRPr="00120941" w:rsidRDefault="00120941" w:rsidP="00761F24">
      <w:pPr>
        <w:spacing w:line="276" w:lineRule="auto"/>
        <w:jc w:val="both"/>
        <w:rPr>
          <w:color w:val="000000" w:themeColor="text1"/>
        </w:rPr>
      </w:pPr>
      <w:r w:rsidRPr="008737AB">
        <w:rPr>
          <w:color w:val="000000" w:themeColor="text1"/>
        </w:rPr>
        <w:t xml:space="preserve">• </w:t>
      </w:r>
      <w:r w:rsidRPr="00B01F4C">
        <w:rPr>
          <w:color w:val="000000" w:themeColor="text1"/>
        </w:rPr>
        <w:t>If a Participant reports they are suspected or confirmed to have COVID-19</w:t>
      </w:r>
      <w:r w:rsidR="005A1281">
        <w:rPr>
          <w:color w:val="000000" w:themeColor="text1"/>
        </w:rPr>
        <w:t>, or in contact with an individual suspected or confirmed to have COVID-19,</w:t>
      </w:r>
      <w:r w:rsidRPr="00B01F4C">
        <w:rPr>
          <w:color w:val="000000" w:themeColor="text1"/>
        </w:rPr>
        <w:t xml:space="preserve"> and have been at</w:t>
      </w:r>
      <w:r w:rsidR="00B01F4C">
        <w:rPr>
          <w:color w:val="000000" w:themeColor="text1"/>
        </w:rPr>
        <w:t xml:space="preserve"> </w:t>
      </w:r>
      <w:r w:rsidRPr="00B01F4C">
        <w:rPr>
          <w:color w:val="000000" w:themeColor="text1"/>
        </w:rPr>
        <w:t xml:space="preserve">the activity place, </w:t>
      </w:r>
      <w:r w:rsidRPr="00120941">
        <w:rPr>
          <w:color w:val="000000" w:themeColor="text1"/>
        </w:rPr>
        <w:t>implement enhanced cleaning measures (as applicable directly to the Program) to reduce risk of transmission.</w:t>
      </w:r>
    </w:p>
    <w:p w14:paraId="775CE99E" w14:textId="77777777" w:rsidR="00120941" w:rsidRDefault="00120941" w:rsidP="00761F24">
      <w:pPr>
        <w:spacing w:line="276" w:lineRule="auto"/>
        <w:jc w:val="both"/>
        <w:rPr>
          <w:color w:val="000000" w:themeColor="text1"/>
        </w:rPr>
      </w:pPr>
      <w:r w:rsidRPr="008737AB">
        <w:rPr>
          <w:color w:val="000000" w:themeColor="text1"/>
        </w:rPr>
        <w:t>•</w:t>
      </w:r>
      <w:r>
        <w:rPr>
          <w:color w:val="000000" w:themeColor="text1"/>
        </w:rPr>
        <w:t xml:space="preserve"> </w:t>
      </w:r>
      <w:r w:rsidRPr="00120941">
        <w:rPr>
          <w:color w:val="000000" w:themeColor="text1"/>
        </w:rPr>
        <w:t xml:space="preserve">Ensure there is a protocol in place with the </w:t>
      </w:r>
      <w:r>
        <w:rPr>
          <w:color w:val="000000" w:themeColor="text1"/>
        </w:rPr>
        <w:t>partner resort</w:t>
      </w:r>
      <w:r w:rsidRPr="00120941">
        <w:rPr>
          <w:color w:val="000000" w:themeColor="text1"/>
        </w:rPr>
        <w:t xml:space="preserve"> regarding notification of COVID-19 case amongst your</w:t>
      </w:r>
      <w:r w:rsidRPr="00B01F4C">
        <w:rPr>
          <w:color w:val="000000" w:themeColor="text1"/>
        </w:rPr>
        <w:t xml:space="preserve"> Participants.</w:t>
      </w:r>
    </w:p>
    <w:p w14:paraId="427B44D0" w14:textId="2405B356" w:rsidR="00B01F4C" w:rsidRDefault="00B01F4C" w:rsidP="00761F24">
      <w:pPr>
        <w:spacing w:line="276" w:lineRule="auto"/>
        <w:jc w:val="both"/>
        <w:rPr>
          <w:color w:val="000000" w:themeColor="text1"/>
        </w:rPr>
      </w:pPr>
      <w:r w:rsidRPr="008737AB">
        <w:rPr>
          <w:color w:val="000000" w:themeColor="text1"/>
        </w:rPr>
        <w:t>•</w:t>
      </w:r>
      <w:r>
        <w:rPr>
          <w:color w:val="000000" w:themeColor="text1"/>
        </w:rPr>
        <w:t xml:space="preserve"> </w:t>
      </w:r>
      <w:r w:rsidR="00204F32">
        <w:rPr>
          <w:color w:val="000000" w:themeColor="text1"/>
        </w:rPr>
        <w:t xml:space="preserve">Implement the relevant components of the </w:t>
      </w:r>
      <w:r w:rsidR="00204F32" w:rsidRPr="00204F32">
        <w:rPr>
          <w:b/>
          <w:color w:val="000000" w:themeColor="text1"/>
        </w:rPr>
        <w:t>Illness Policy</w:t>
      </w:r>
      <w:r w:rsidR="00204F32">
        <w:rPr>
          <w:color w:val="000000" w:themeColor="text1"/>
        </w:rPr>
        <w:t xml:space="preserve"> (see Appendix </w:t>
      </w:r>
      <w:r w:rsidR="00BE4F49">
        <w:rPr>
          <w:color w:val="000000" w:themeColor="text1"/>
        </w:rPr>
        <w:t>B</w:t>
      </w:r>
      <w:r w:rsidR="00204F32">
        <w:rPr>
          <w:color w:val="000000" w:themeColor="text1"/>
        </w:rPr>
        <w:t>).</w:t>
      </w:r>
    </w:p>
    <w:p w14:paraId="0E0BC77E" w14:textId="77777777" w:rsidR="00B01F4C" w:rsidRPr="00B01F4C" w:rsidRDefault="00B01F4C" w:rsidP="00761F24">
      <w:pPr>
        <w:spacing w:line="276" w:lineRule="auto"/>
        <w:jc w:val="both"/>
        <w:rPr>
          <w:color w:val="000000" w:themeColor="text1"/>
        </w:rPr>
      </w:pPr>
    </w:p>
    <w:p w14:paraId="74F0DDC6" w14:textId="77777777" w:rsidR="008737AB" w:rsidRDefault="008737AB" w:rsidP="00761F24">
      <w:pPr>
        <w:jc w:val="both"/>
        <w:rPr>
          <w:b/>
          <w:color w:val="000000" w:themeColor="text1"/>
        </w:rPr>
      </w:pPr>
    </w:p>
    <w:p w14:paraId="5778ED30" w14:textId="77777777" w:rsidR="008737AB" w:rsidRDefault="008737AB" w:rsidP="00761F24">
      <w:pPr>
        <w:jc w:val="both"/>
        <w:rPr>
          <w:b/>
          <w:color w:val="000000" w:themeColor="text1"/>
        </w:rPr>
      </w:pPr>
    </w:p>
    <w:p w14:paraId="553038CE" w14:textId="77777777" w:rsidR="007E6D10" w:rsidRDefault="007E6D10" w:rsidP="00761F24">
      <w:pPr>
        <w:jc w:val="both"/>
        <w:rPr>
          <w:b/>
          <w:color w:val="000000" w:themeColor="text1"/>
          <w:highlight w:val="yellow"/>
        </w:rPr>
      </w:pPr>
      <w:r>
        <w:rPr>
          <w:b/>
          <w:color w:val="000000" w:themeColor="text1"/>
          <w:highlight w:val="yellow"/>
        </w:rPr>
        <w:br w:type="page"/>
      </w:r>
    </w:p>
    <w:p w14:paraId="778E25E9" w14:textId="77777777" w:rsidR="00AC187D" w:rsidRDefault="00AC187D" w:rsidP="00761F24">
      <w:pPr>
        <w:jc w:val="both"/>
        <w:rPr>
          <w:b/>
          <w:color w:val="000000" w:themeColor="text1"/>
        </w:rPr>
      </w:pPr>
    </w:p>
    <w:p w14:paraId="36002608" w14:textId="0ED409F1" w:rsidR="00FD4B18" w:rsidRDefault="00FD4B18" w:rsidP="00761F24">
      <w:pPr>
        <w:jc w:val="both"/>
        <w:rPr>
          <w:bCs/>
        </w:rPr>
      </w:pPr>
      <w:r w:rsidRPr="009C7079">
        <w:rPr>
          <w:b/>
          <w:color w:val="000000" w:themeColor="text1"/>
        </w:rPr>
        <w:t>Step 3:</w:t>
      </w:r>
      <w:r w:rsidRPr="009C7079">
        <w:rPr>
          <w:color w:val="000000" w:themeColor="text1"/>
        </w:rPr>
        <w:t xml:space="preserve"> </w:t>
      </w:r>
      <w:r w:rsidRPr="009C7079">
        <w:rPr>
          <w:bCs/>
        </w:rPr>
        <w:t>D</w:t>
      </w:r>
      <w:r w:rsidR="00C87F49" w:rsidRPr="009C7079">
        <w:rPr>
          <w:bCs/>
        </w:rPr>
        <w:t xml:space="preserve">ocument </w:t>
      </w:r>
      <w:r w:rsidR="00AB6CAC" w:rsidRPr="009C7079">
        <w:rPr>
          <w:bCs/>
        </w:rPr>
        <w:t>Procedure</w:t>
      </w:r>
      <w:r w:rsidR="00C87F49" w:rsidRPr="009C7079">
        <w:rPr>
          <w:bCs/>
        </w:rPr>
        <w:t>, and Develop Additional Policies as Required</w:t>
      </w:r>
    </w:p>
    <w:p w14:paraId="3EBFC9A9" w14:textId="77777777" w:rsidR="00ED595A" w:rsidRDefault="00ED595A" w:rsidP="00761F24">
      <w:pPr>
        <w:jc w:val="both"/>
        <w:rPr>
          <w:b/>
          <w:bCs/>
        </w:rPr>
      </w:pPr>
    </w:p>
    <w:p w14:paraId="5EA8408B" w14:textId="77777777" w:rsidR="00FE2B75" w:rsidRPr="00D60B27" w:rsidRDefault="00C87F49" w:rsidP="00761F24">
      <w:pPr>
        <w:jc w:val="both"/>
        <w:rPr>
          <w:b/>
          <w:bCs/>
        </w:rPr>
      </w:pPr>
      <w:r w:rsidRPr="00D60B27">
        <w:rPr>
          <w:b/>
          <w:bCs/>
        </w:rPr>
        <w:t xml:space="preserve">Prior to any adaptive snowsport programming taking place, each CADS-NCD </w:t>
      </w:r>
      <w:r w:rsidR="00B64E5F">
        <w:rPr>
          <w:b/>
          <w:bCs/>
        </w:rPr>
        <w:t xml:space="preserve">Program </w:t>
      </w:r>
      <w:r w:rsidRPr="00D60B27">
        <w:rPr>
          <w:b/>
          <w:bCs/>
        </w:rPr>
        <w:t>must:</w:t>
      </w:r>
    </w:p>
    <w:p w14:paraId="77C100C4" w14:textId="65FB796F" w:rsidR="00C87F49" w:rsidRPr="00C87F49" w:rsidRDefault="00C87F49" w:rsidP="00761F24">
      <w:pPr>
        <w:pStyle w:val="ListParagraph"/>
        <w:numPr>
          <w:ilvl w:val="0"/>
          <w:numId w:val="12"/>
        </w:numPr>
        <w:jc w:val="both"/>
        <w:rPr>
          <w:bCs/>
        </w:rPr>
      </w:pPr>
      <w:r>
        <w:rPr>
          <w:bCs/>
        </w:rPr>
        <w:t xml:space="preserve">Formally adopt the CADS-NCD </w:t>
      </w:r>
      <w:r w:rsidR="00224F59">
        <w:rPr>
          <w:bCs/>
        </w:rPr>
        <w:t>COVID-19 Risk Management Guidance</w:t>
      </w:r>
      <w:r>
        <w:rPr>
          <w:bCs/>
        </w:rPr>
        <w:t>, including integration and acknowledgement of applicable PHO guidelines.</w:t>
      </w:r>
    </w:p>
    <w:p w14:paraId="42474B1A" w14:textId="77777777" w:rsidR="00FD4B18" w:rsidRDefault="00FE2B75" w:rsidP="00761F24">
      <w:pPr>
        <w:pStyle w:val="ListParagraph"/>
        <w:numPr>
          <w:ilvl w:val="0"/>
          <w:numId w:val="12"/>
        </w:numPr>
        <w:autoSpaceDE w:val="0"/>
        <w:autoSpaceDN w:val="0"/>
        <w:adjustRightInd w:val="0"/>
        <w:jc w:val="both"/>
        <w:rPr>
          <w:bCs/>
        </w:rPr>
      </w:pPr>
      <w:r>
        <w:rPr>
          <w:bCs/>
        </w:rPr>
        <w:t>Enact a</w:t>
      </w:r>
      <w:r w:rsidRPr="00FE2B75">
        <w:rPr>
          <w:bCs/>
        </w:rPr>
        <w:t xml:space="preserve"> plan to work with their facility operator(s) to ensure the club integrates facility guidelines, including a plan for tracing all involved with program activities.</w:t>
      </w:r>
    </w:p>
    <w:p w14:paraId="4418ED80" w14:textId="77777777" w:rsidR="00D60B27" w:rsidRDefault="00D60B27" w:rsidP="00761F24">
      <w:pPr>
        <w:pStyle w:val="ListParagraph"/>
        <w:numPr>
          <w:ilvl w:val="0"/>
          <w:numId w:val="12"/>
        </w:numPr>
        <w:autoSpaceDE w:val="0"/>
        <w:autoSpaceDN w:val="0"/>
        <w:adjustRightInd w:val="0"/>
        <w:jc w:val="both"/>
        <w:rPr>
          <w:bCs/>
        </w:rPr>
      </w:pPr>
      <w:r>
        <w:rPr>
          <w:bCs/>
        </w:rPr>
        <w:t>Update existing program operational documentation to reflect Risk Reduction Strategies being implemented, as applicable.</w:t>
      </w:r>
    </w:p>
    <w:p w14:paraId="0B5C252A" w14:textId="77777777" w:rsidR="00060423" w:rsidRPr="00060423" w:rsidRDefault="00D60B27" w:rsidP="00761F24">
      <w:pPr>
        <w:pStyle w:val="ListParagraph"/>
        <w:numPr>
          <w:ilvl w:val="0"/>
          <w:numId w:val="12"/>
        </w:numPr>
        <w:autoSpaceDE w:val="0"/>
        <w:autoSpaceDN w:val="0"/>
        <w:adjustRightInd w:val="0"/>
        <w:jc w:val="both"/>
        <w:rPr>
          <w:bCs/>
        </w:rPr>
      </w:pPr>
      <w:r>
        <w:rPr>
          <w:bCs/>
        </w:rPr>
        <w:t>Involve the designated Program Safety Representative in the development and review of policies and procedures; they will engage the CACS-NCD Safety Representative as required.</w:t>
      </w:r>
    </w:p>
    <w:p w14:paraId="690A71AE" w14:textId="77777777" w:rsidR="00F540E7" w:rsidRDefault="00F540E7" w:rsidP="00761F24">
      <w:pPr>
        <w:pStyle w:val="ListParagraph"/>
        <w:numPr>
          <w:ilvl w:val="0"/>
          <w:numId w:val="12"/>
        </w:numPr>
        <w:autoSpaceDE w:val="0"/>
        <w:autoSpaceDN w:val="0"/>
        <w:adjustRightInd w:val="0"/>
        <w:jc w:val="both"/>
        <w:rPr>
          <w:bCs/>
        </w:rPr>
      </w:pPr>
      <w:r>
        <w:rPr>
          <w:bCs/>
        </w:rPr>
        <w:t>Agree to and ensure that these measures remain in place over the upcoming season.</w:t>
      </w:r>
    </w:p>
    <w:p w14:paraId="50B80D9B" w14:textId="77777777" w:rsidR="00D60B27" w:rsidRDefault="00D60B27" w:rsidP="00761F24">
      <w:pPr>
        <w:autoSpaceDE w:val="0"/>
        <w:autoSpaceDN w:val="0"/>
        <w:adjustRightInd w:val="0"/>
        <w:jc w:val="both"/>
        <w:rPr>
          <w:bCs/>
        </w:rPr>
      </w:pPr>
    </w:p>
    <w:p w14:paraId="3FEED4A4" w14:textId="77777777" w:rsidR="00D60B27" w:rsidRDefault="00D60B27" w:rsidP="00761F24">
      <w:pPr>
        <w:autoSpaceDE w:val="0"/>
        <w:autoSpaceDN w:val="0"/>
        <w:adjustRightInd w:val="0"/>
        <w:jc w:val="both"/>
        <w:rPr>
          <w:bCs/>
        </w:rPr>
      </w:pPr>
      <w:r w:rsidRPr="00D60B27">
        <w:rPr>
          <w:b/>
          <w:bCs/>
        </w:rPr>
        <w:t xml:space="preserve">In regards to events organization across CADS-NCD </w:t>
      </w:r>
      <w:r w:rsidRPr="00D60B27">
        <w:rPr>
          <w:bCs/>
        </w:rPr>
        <w:t>(such as centralized Instructor Training)</w:t>
      </w:r>
      <w:r>
        <w:rPr>
          <w:bCs/>
        </w:rPr>
        <w:t>:</w:t>
      </w:r>
    </w:p>
    <w:p w14:paraId="48606F8B" w14:textId="77777777" w:rsidR="00D60B27" w:rsidRDefault="00DA50A6" w:rsidP="00761F24">
      <w:pPr>
        <w:pStyle w:val="ListParagraph"/>
        <w:numPr>
          <w:ilvl w:val="0"/>
          <w:numId w:val="13"/>
        </w:numPr>
        <w:autoSpaceDE w:val="0"/>
        <w:autoSpaceDN w:val="0"/>
        <w:adjustRightInd w:val="0"/>
        <w:jc w:val="both"/>
        <w:rPr>
          <w:bCs/>
        </w:rPr>
      </w:pPr>
      <w:r>
        <w:rPr>
          <w:bCs/>
        </w:rPr>
        <w:t>The event coordinator on behalf of CADS-NCD must consult with the CADS-NCD Safety Representative to ensure the appropriate precautions and protocols are adopted for the event in question.</w:t>
      </w:r>
    </w:p>
    <w:p w14:paraId="36A40AC7" w14:textId="465C17F5" w:rsidR="00701408" w:rsidRPr="00D60B27" w:rsidRDefault="00701408" w:rsidP="00761F24">
      <w:pPr>
        <w:pStyle w:val="ListParagraph"/>
        <w:numPr>
          <w:ilvl w:val="0"/>
          <w:numId w:val="13"/>
        </w:numPr>
        <w:autoSpaceDE w:val="0"/>
        <w:autoSpaceDN w:val="0"/>
        <w:adjustRightInd w:val="0"/>
        <w:jc w:val="both"/>
        <w:rPr>
          <w:bCs/>
        </w:rPr>
      </w:pPr>
      <w:r w:rsidRPr="00701408">
        <w:rPr>
          <w:b/>
          <w:bCs/>
        </w:rPr>
        <w:t>Note:</w:t>
      </w:r>
      <w:r>
        <w:rPr>
          <w:bCs/>
        </w:rPr>
        <w:t xml:space="preserve"> Based on risk assessment, CADS-NCD will not be operating the annual bus trip to Sommet Saint-Sauveur versant Avila. </w:t>
      </w:r>
    </w:p>
    <w:p w14:paraId="4E3E419E" w14:textId="77777777" w:rsidR="00FD4B18" w:rsidRDefault="00FD4B18" w:rsidP="00761F24">
      <w:pPr>
        <w:jc w:val="both"/>
        <w:rPr>
          <w:b/>
          <w:bCs/>
        </w:rPr>
      </w:pPr>
    </w:p>
    <w:p w14:paraId="4568359F" w14:textId="77777777" w:rsidR="00FE2B75" w:rsidRDefault="00FE2B75" w:rsidP="00761F24">
      <w:pPr>
        <w:jc w:val="both"/>
        <w:rPr>
          <w:b/>
          <w:bCs/>
        </w:rPr>
      </w:pPr>
    </w:p>
    <w:p w14:paraId="49DDEBD4" w14:textId="77777777" w:rsidR="00773851" w:rsidRDefault="00FD4B18" w:rsidP="00761F24">
      <w:pPr>
        <w:jc w:val="both"/>
        <w:rPr>
          <w:bCs/>
        </w:rPr>
      </w:pPr>
      <w:r w:rsidRPr="00176D39">
        <w:rPr>
          <w:b/>
          <w:color w:val="000000" w:themeColor="text1"/>
        </w:rPr>
        <w:t>Step 4:</w:t>
      </w:r>
      <w:r w:rsidRPr="00176D39">
        <w:rPr>
          <w:color w:val="000000" w:themeColor="text1"/>
        </w:rPr>
        <w:t xml:space="preserve"> </w:t>
      </w:r>
      <w:r w:rsidR="00773851" w:rsidRPr="00176D39">
        <w:rPr>
          <w:bCs/>
        </w:rPr>
        <w:t>Communication and Training Plans</w:t>
      </w:r>
    </w:p>
    <w:p w14:paraId="61AD0067" w14:textId="77777777" w:rsidR="00FD4B18" w:rsidRDefault="00FD4B18" w:rsidP="00761F24">
      <w:pPr>
        <w:jc w:val="both"/>
        <w:rPr>
          <w:b/>
          <w:bCs/>
        </w:rPr>
      </w:pPr>
    </w:p>
    <w:p w14:paraId="44F547D5" w14:textId="77777777" w:rsidR="00176D39" w:rsidRPr="00176D39" w:rsidRDefault="00176D39" w:rsidP="00761F24">
      <w:pPr>
        <w:pStyle w:val="ListParagraph"/>
        <w:numPr>
          <w:ilvl w:val="0"/>
          <w:numId w:val="4"/>
        </w:numPr>
        <w:jc w:val="both"/>
        <w:rPr>
          <w:bCs/>
          <w:color w:val="000000" w:themeColor="text1"/>
        </w:rPr>
      </w:pPr>
      <w:r w:rsidRPr="00176D39">
        <w:rPr>
          <w:color w:val="000000" w:themeColor="text1"/>
        </w:rPr>
        <w:t xml:space="preserve">The CADS-NCD Return to Snow Plan will be made available/accessible to individual CADS members by way of posting on the CADS-NCD </w:t>
      </w:r>
      <w:r w:rsidR="00060AEA">
        <w:rPr>
          <w:color w:val="000000" w:themeColor="text1"/>
        </w:rPr>
        <w:t>(</w:t>
      </w:r>
      <w:hyperlink r:id="rId14" w:history="1">
        <w:r w:rsidR="00060AEA" w:rsidRPr="00D57636">
          <w:rPr>
            <w:rStyle w:val="Hyperlink"/>
          </w:rPr>
          <w:t>www.cads-ncd.ca</w:t>
        </w:r>
      </w:hyperlink>
      <w:r w:rsidR="00060AEA">
        <w:rPr>
          <w:color w:val="000000" w:themeColor="text1"/>
        </w:rPr>
        <w:t>)</w:t>
      </w:r>
      <w:r>
        <w:rPr>
          <w:color w:val="000000" w:themeColor="text1"/>
        </w:rPr>
        <w:t xml:space="preserve"> and/or CADS-NCD member Program </w:t>
      </w:r>
      <w:r w:rsidRPr="00176D39">
        <w:rPr>
          <w:color w:val="000000" w:themeColor="text1"/>
        </w:rPr>
        <w:t>website, and within a member organization’s facility should it have dedicated space.</w:t>
      </w:r>
    </w:p>
    <w:p w14:paraId="10D19D1C" w14:textId="525C8469" w:rsidR="00176D39" w:rsidRPr="00176D39" w:rsidRDefault="00176D39" w:rsidP="00761F24">
      <w:pPr>
        <w:pStyle w:val="ListParagraph"/>
        <w:numPr>
          <w:ilvl w:val="0"/>
          <w:numId w:val="4"/>
        </w:numPr>
        <w:jc w:val="both"/>
        <w:rPr>
          <w:bCs/>
          <w:color w:val="000000" w:themeColor="text1"/>
        </w:rPr>
      </w:pPr>
      <w:r w:rsidRPr="00176D39">
        <w:rPr>
          <w:bCs/>
          <w:color w:val="000000" w:themeColor="text1"/>
        </w:rPr>
        <w:t>CADS-NCD Programs are expected to make relevant</w:t>
      </w:r>
      <w:r w:rsidR="00712CF9">
        <w:rPr>
          <w:bCs/>
          <w:color w:val="000000" w:themeColor="text1"/>
        </w:rPr>
        <w:t xml:space="preserve"> Program-level Return to Snow Plans / COVID-19 Risk Management Guidance</w:t>
      </w:r>
      <w:r w:rsidRPr="00176D39">
        <w:rPr>
          <w:bCs/>
          <w:color w:val="000000" w:themeColor="text1"/>
        </w:rPr>
        <w:t xml:space="preserve"> available in a similar manner.</w:t>
      </w:r>
    </w:p>
    <w:p w14:paraId="5484EFC5" w14:textId="77777777" w:rsidR="00176D39" w:rsidRDefault="00176D39" w:rsidP="00761F24">
      <w:pPr>
        <w:pStyle w:val="ListParagraph"/>
        <w:numPr>
          <w:ilvl w:val="0"/>
          <w:numId w:val="4"/>
        </w:numPr>
        <w:jc w:val="both"/>
        <w:rPr>
          <w:bCs/>
          <w:color w:val="000000" w:themeColor="text1"/>
        </w:rPr>
      </w:pPr>
      <w:r>
        <w:rPr>
          <w:bCs/>
          <w:color w:val="000000" w:themeColor="text1"/>
        </w:rPr>
        <w:t>Program orientation materials sent to participants prior to resuming operations must address key safety protocols and expectations.</w:t>
      </w:r>
    </w:p>
    <w:p w14:paraId="0AEF460A" w14:textId="77777777" w:rsidR="00176D39" w:rsidRPr="00176D39" w:rsidRDefault="00176D39" w:rsidP="00761F24">
      <w:pPr>
        <w:pStyle w:val="ListParagraph"/>
        <w:numPr>
          <w:ilvl w:val="0"/>
          <w:numId w:val="4"/>
        </w:numPr>
        <w:jc w:val="both"/>
        <w:rPr>
          <w:bCs/>
          <w:color w:val="000000" w:themeColor="text1"/>
        </w:rPr>
      </w:pPr>
      <w:r>
        <w:rPr>
          <w:bCs/>
          <w:color w:val="000000" w:themeColor="text1"/>
        </w:rPr>
        <w:t>Training for Volunteers and Instructors (inclusive of annual refresher training) must address key safety protocols and procedural changes in light of COVID-19.</w:t>
      </w:r>
    </w:p>
    <w:p w14:paraId="185EAF93" w14:textId="77777777" w:rsidR="00BC58E1" w:rsidRPr="006D5EB7" w:rsidRDefault="00BC58E1" w:rsidP="00761F24">
      <w:pPr>
        <w:pStyle w:val="ListParagraph"/>
        <w:jc w:val="both"/>
        <w:rPr>
          <w:b/>
        </w:rPr>
      </w:pPr>
    </w:p>
    <w:p w14:paraId="038247E3" w14:textId="77777777" w:rsidR="008E344F" w:rsidRDefault="008E344F" w:rsidP="00761F24">
      <w:pPr>
        <w:jc w:val="both"/>
        <w:rPr>
          <w:b/>
          <w:color w:val="000000" w:themeColor="text1"/>
        </w:rPr>
      </w:pPr>
      <w:r>
        <w:rPr>
          <w:b/>
          <w:color w:val="000000" w:themeColor="text1"/>
        </w:rPr>
        <w:br w:type="page"/>
      </w:r>
    </w:p>
    <w:p w14:paraId="7F2FB456" w14:textId="77777777" w:rsidR="00AC187D" w:rsidRDefault="00AC187D" w:rsidP="00761F24">
      <w:pPr>
        <w:jc w:val="both"/>
        <w:rPr>
          <w:b/>
          <w:color w:val="000000" w:themeColor="text1"/>
        </w:rPr>
      </w:pPr>
    </w:p>
    <w:p w14:paraId="380C8CC2" w14:textId="235140CD" w:rsidR="006D5EB7" w:rsidRPr="00006C55" w:rsidRDefault="00FD4B18" w:rsidP="00761F24">
      <w:pPr>
        <w:jc w:val="both"/>
        <w:rPr>
          <w:b/>
          <w:bCs/>
        </w:rPr>
      </w:pPr>
      <w:r w:rsidRPr="00006C55">
        <w:rPr>
          <w:b/>
          <w:color w:val="000000" w:themeColor="text1"/>
        </w:rPr>
        <w:t>Step 5:</w:t>
      </w:r>
      <w:r w:rsidRPr="00006C55">
        <w:rPr>
          <w:color w:val="000000" w:themeColor="text1"/>
        </w:rPr>
        <w:t xml:space="preserve"> </w:t>
      </w:r>
      <w:r w:rsidR="006D5EB7" w:rsidRPr="00006C55">
        <w:rPr>
          <w:bCs/>
        </w:rPr>
        <w:t>Assess and Address Risks During Operations</w:t>
      </w:r>
    </w:p>
    <w:p w14:paraId="5480B848" w14:textId="77777777" w:rsidR="00FD4B18" w:rsidRPr="00006C55" w:rsidRDefault="00FD4B18" w:rsidP="00761F24">
      <w:pPr>
        <w:jc w:val="both"/>
        <w:rPr>
          <w:b/>
          <w:bCs/>
        </w:rPr>
      </w:pPr>
    </w:p>
    <w:p w14:paraId="692A78C5" w14:textId="406E4A70" w:rsidR="006D5EB7" w:rsidRPr="00006C55" w:rsidRDefault="006D5EB7" w:rsidP="00761F24">
      <w:pPr>
        <w:pStyle w:val="ListParagraph"/>
        <w:numPr>
          <w:ilvl w:val="0"/>
          <w:numId w:val="2"/>
        </w:numPr>
        <w:jc w:val="both"/>
        <w:rPr>
          <w:rFonts w:eastAsiaTheme="minorEastAsia"/>
        </w:rPr>
      </w:pPr>
      <w:r w:rsidRPr="00006C55">
        <w:t xml:space="preserve">CADS-NCD Return to Snow Working Group consisting of Divisional and Program </w:t>
      </w:r>
      <w:r w:rsidR="00B0440C">
        <w:t xml:space="preserve">COVID </w:t>
      </w:r>
      <w:r w:rsidR="003B5AA5">
        <w:t>Safety Coordinators</w:t>
      </w:r>
      <w:r w:rsidR="00B0440C">
        <w:t xml:space="preserve"> (</w:t>
      </w:r>
      <w:r w:rsidRPr="00006C55">
        <w:t xml:space="preserve">Safety </w:t>
      </w:r>
      <w:r w:rsidR="003471F8">
        <w:t>R</w:t>
      </w:r>
      <w:r w:rsidRPr="00006C55">
        <w:t>epresentatives</w:t>
      </w:r>
      <w:r w:rsidR="00B0440C">
        <w:t>)</w:t>
      </w:r>
      <w:r w:rsidRPr="00006C55">
        <w:t xml:space="preserve"> will continue to meet leading up to and throughout 2020-2021 seasonal operations on a bi-weekly or weekly basis as appropriate.</w:t>
      </w:r>
    </w:p>
    <w:p w14:paraId="1D681CDF" w14:textId="6D837291" w:rsidR="006D5EB7" w:rsidRPr="00006C55" w:rsidRDefault="006D5EB7" w:rsidP="00761F24">
      <w:pPr>
        <w:pStyle w:val="ListParagraph"/>
        <w:numPr>
          <w:ilvl w:val="0"/>
          <w:numId w:val="2"/>
        </w:numPr>
        <w:jc w:val="both"/>
        <w:rPr>
          <w:rFonts w:eastAsiaTheme="minorEastAsia"/>
        </w:rPr>
      </w:pPr>
      <w:r w:rsidRPr="00006C55">
        <w:t>Significant changes in Provincial or Municipal Health Orders, resort-specific operational changes, or COVID-19 outbreak could result in an emergency meeting of the Return to Snow working group to address a given risk or set of issues</w:t>
      </w:r>
      <w:r w:rsidR="005D2D0F">
        <w:t xml:space="preserve"> (triggering a re-visit of </w:t>
      </w:r>
      <w:r w:rsidR="003B5AA5">
        <w:t xml:space="preserve">any </w:t>
      </w:r>
      <w:r w:rsidR="005D2D0F">
        <w:t>Steps</w:t>
      </w:r>
      <w:r w:rsidR="003B5AA5">
        <w:t>,</w:t>
      </w:r>
      <w:r w:rsidR="005D2D0F">
        <w:t xml:space="preserve"> One </w:t>
      </w:r>
      <w:r w:rsidR="003B5AA5">
        <w:t>through</w:t>
      </w:r>
      <w:r w:rsidR="005D2D0F">
        <w:t xml:space="preserve"> </w:t>
      </w:r>
      <w:r w:rsidR="003B5AA5">
        <w:t>Four</w:t>
      </w:r>
      <w:r w:rsidR="005D2D0F">
        <w:t>)</w:t>
      </w:r>
      <w:r w:rsidRPr="00006C55">
        <w:t>.</w:t>
      </w:r>
    </w:p>
    <w:p w14:paraId="3E2861CA" w14:textId="77777777" w:rsidR="006D5EB7" w:rsidRPr="00006C55" w:rsidRDefault="006D5EB7" w:rsidP="00761F24">
      <w:pPr>
        <w:pStyle w:val="ListParagraph"/>
        <w:numPr>
          <w:ilvl w:val="0"/>
          <w:numId w:val="2"/>
        </w:numPr>
        <w:jc w:val="both"/>
        <w:rPr>
          <w:rFonts w:eastAsiaTheme="minorEastAsia"/>
        </w:rPr>
      </w:pPr>
      <w:r w:rsidRPr="00006C55">
        <w:t>The CADS-NCD Return to Snow Plan w</w:t>
      </w:r>
      <w:r w:rsidR="00C22C11">
        <w:t>ill</w:t>
      </w:r>
      <w:r w:rsidRPr="00006C55">
        <w:t xml:space="preserve"> be updated as necessary by the CADS-NCD Divisional Safety Representative.</w:t>
      </w:r>
    </w:p>
    <w:p w14:paraId="2E3C66DD" w14:textId="77777777" w:rsidR="006D5EB7" w:rsidRPr="00006C55" w:rsidRDefault="006D5EB7" w:rsidP="00761F24">
      <w:pPr>
        <w:pStyle w:val="ListParagraph"/>
        <w:numPr>
          <w:ilvl w:val="0"/>
          <w:numId w:val="2"/>
        </w:numPr>
        <w:jc w:val="both"/>
        <w:rPr>
          <w:rFonts w:eastAsiaTheme="minorEastAsia"/>
        </w:rPr>
      </w:pPr>
      <w:r w:rsidRPr="00006C55">
        <w:t>CADS-NCD Program operational documentation would be updated as necessary by the respective individual CADS-NCD Program Safety Representatives.</w:t>
      </w:r>
    </w:p>
    <w:p w14:paraId="5E42F603" w14:textId="77777777" w:rsidR="00C818D5" w:rsidRPr="00006C55" w:rsidRDefault="00C818D5" w:rsidP="00761F24">
      <w:pPr>
        <w:jc w:val="both"/>
        <w:rPr>
          <w:b/>
          <w:bCs/>
        </w:rPr>
      </w:pPr>
    </w:p>
    <w:p w14:paraId="49E4C71A" w14:textId="77777777" w:rsidR="00C87F49" w:rsidRPr="00006C55" w:rsidRDefault="00C87F49" w:rsidP="00761F24">
      <w:pPr>
        <w:jc w:val="both"/>
        <w:rPr>
          <w:b/>
          <w:bCs/>
        </w:rPr>
      </w:pPr>
    </w:p>
    <w:p w14:paraId="68B70D81" w14:textId="77777777" w:rsidR="00C818D5" w:rsidRPr="00006C55" w:rsidRDefault="00FD4B18" w:rsidP="00761F24">
      <w:pPr>
        <w:jc w:val="both"/>
        <w:rPr>
          <w:bCs/>
        </w:rPr>
      </w:pPr>
      <w:r w:rsidRPr="00006C55">
        <w:rPr>
          <w:b/>
          <w:color w:val="000000" w:themeColor="text1"/>
        </w:rPr>
        <w:t>Step 6:</w:t>
      </w:r>
      <w:r w:rsidRPr="00006C55">
        <w:rPr>
          <w:color w:val="000000" w:themeColor="text1"/>
        </w:rPr>
        <w:t xml:space="preserve"> </w:t>
      </w:r>
      <w:r w:rsidR="00C818D5" w:rsidRPr="00006C55">
        <w:rPr>
          <w:bCs/>
        </w:rPr>
        <w:t>Review, Monitor and Update the Plan as Needed</w:t>
      </w:r>
    </w:p>
    <w:p w14:paraId="518DFEA1" w14:textId="77777777" w:rsidR="00FD4B18" w:rsidRPr="00006C55" w:rsidRDefault="00FD4B18" w:rsidP="00761F24">
      <w:pPr>
        <w:jc w:val="both"/>
        <w:rPr>
          <w:rFonts w:eastAsiaTheme="minorEastAsia"/>
          <w:b/>
          <w:bCs/>
        </w:rPr>
      </w:pPr>
    </w:p>
    <w:p w14:paraId="4F6E4E7D" w14:textId="40648E42" w:rsidR="00C818D5" w:rsidRPr="000152EA" w:rsidRDefault="00C818D5" w:rsidP="00761F24">
      <w:pPr>
        <w:pStyle w:val="ListParagraph"/>
        <w:numPr>
          <w:ilvl w:val="0"/>
          <w:numId w:val="3"/>
        </w:numPr>
        <w:jc w:val="both"/>
        <w:rPr>
          <w:b/>
          <w:bCs/>
        </w:rPr>
      </w:pPr>
      <w:r w:rsidRPr="00006C55">
        <w:rPr>
          <w:rFonts w:ascii="Calibri" w:eastAsia="Calibri" w:hAnsi="Calibri" w:cs="Calibri"/>
          <w:bCs/>
        </w:rPr>
        <w:t xml:space="preserve">CADS-NCD </w:t>
      </w:r>
      <w:r w:rsidR="00DC3C74">
        <w:rPr>
          <w:rFonts w:ascii="Calibri" w:eastAsia="Calibri" w:hAnsi="Calibri" w:cs="Calibri"/>
          <w:bCs/>
        </w:rPr>
        <w:t>COVID-19 Risk Management Guidance</w:t>
      </w:r>
      <w:r w:rsidRPr="00006C55">
        <w:rPr>
          <w:rFonts w:ascii="Calibri" w:eastAsia="Calibri" w:hAnsi="Calibri" w:cs="Calibri"/>
        </w:rPr>
        <w:t xml:space="preserve"> will be monitored by the </w:t>
      </w:r>
      <w:r w:rsidRPr="00006C55">
        <w:rPr>
          <w:rFonts w:ascii="Calibri" w:eastAsia="Calibri" w:hAnsi="Calibri" w:cs="Calibri"/>
          <w:bCs/>
        </w:rPr>
        <w:t>CADS-NCD Divisional Safety Representative (a member of the</w:t>
      </w:r>
      <w:r w:rsidRPr="00FD4B18">
        <w:rPr>
          <w:rFonts w:ascii="Calibri" w:eastAsia="Calibri" w:hAnsi="Calibri" w:cs="Calibri"/>
          <w:bCs/>
        </w:rPr>
        <w:t xml:space="preserve"> CADS-NCD Executive) </w:t>
      </w:r>
      <w:r w:rsidRPr="00FD4B18">
        <w:rPr>
          <w:rFonts w:ascii="Calibri" w:eastAsia="Calibri" w:hAnsi="Calibri" w:cs="Calibri"/>
        </w:rPr>
        <w:t>with respect</w:t>
      </w:r>
      <w:r w:rsidRPr="000152EA">
        <w:rPr>
          <w:rFonts w:ascii="Calibri" w:eastAsia="Calibri" w:hAnsi="Calibri" w:cs="Calibri"/>
        </w:rPr>
        <w:t xml:space="preserve"> to overall compliance by Program Coordinators, Instructors, Volunteers and Participants and the level, if any, of outbreaks or reported Participants testing positive for COVID-19.</w:t>
      </w:r>
    </w:p>
    <w:p w14:paraId="55C5EFBE" w14:textId="38A8A1E5" w:rsidR="00C818D5" w:rsidRPr="000152EA" w:rsidRDefault="00C818D5" w:rsidP="00761F24">
      <w:pPr>
        <w:pStyle w:val="ListParagraph"/>
        <w:numPr>
          <w:ilvl w:val="0"/>
          <w:numId w:val="3"/>
        </w:numPr>
        <w:jc w:val="both"/>
      </w:pPr>
      <w:r w:rsidRPr="000152EA">
        <w:rPr>
          <w:rFonts w:ascii="Calibri" w:eastAsia="Calibri" w:hAnsi="Calibri" w:cs="Calibri"/>
        </w:rPr>
        <w:t xml:space="preserve">CADS-NCD Board and Program Safety Representatives will review </w:t>
      </w:r>
      <w:r w:rsidRPr="00FD4B18">
        <w:rPr>
          <w:rFonts w:ascii="Calibri" w:eastAsia="Calibri" w:hAnsi="Calibri" w:cs="Calibri"/>
        </w:rPr>
        <w:t>the draft</w:t>
      </w:r>
      <w:r w:rsidRPr="00FD4B18">
        <w:rPr>
          <w:rFonts w:ascii="Calibri" w:eastAsia="Calibri" w:hAnsi="Calibri" w:cs="Calibri"/>
          <w:bCs/>
        </w:rPr>
        <w:t xml:space="preserve"> </w:t>
      </w:r>
      <w:r w:rsidR="00E67A29">
        <w:rPr>
          <w:rFonts w:ascii="Calibri" w:eastAsia="Calibri" w:hAnsi="Calibri" w:cs="Calibri"/>
          <w:bCs/>
        </w:rPr>
        <w:t xml:space="preserve">CADS-NCD COVID-19 Risk Management Guidance and Program </w:t>
      </w:r>
      <w:r w:rsidRPr="00FD4B18">
        <w:rPr>
          <w:rFonts w:ascii="Calibri" w:eastAsia="Calibri" w:hAnsi="Calibri" w:cs="Calibri"/>
          <w:bCs/>
        </w:rPr>
        <w:t>Return to Snow Plan</w:t>
      </w:r>
      <w:r w:rsidR="00E67A29">
        <w:rPr>
          <w:rFonts w:ascii="Calibri" w:eastAsia="Calibri" w:hAnsi="Calibri" w:cs="Calibri"/>
          <w:bCs/>
        </w:rPr>
        <w:t>s / COVID-19 guidance</w:t>
      </w:r>
      <w:r w:rsidRPr="00FD4B18">
        <w:rPr>
          <w:rFonts w:ascii="Calibri" w:eastAsia="Calibri" w:hAnsi="Calibri" w:cs="Calibri"/>
          <w:bCs/>
        </w:rPr>
        <w:t xml:space="preserve"> </w:t>
      </w:r>
      <w:r w:rsidRPr="00FD4B18">
        <w:rPr>
          <w:rFonts w:ascii="Calibri" w:eastAsia="Calibri" w:hAnsi="Calibri" w:cs="Calibri"/>
        </w:rPr>
        <w:t>and all associated policies and strategies to ensure that</w:t>
      </w:r>
      <w:r w:rsidRPr="000152EA">
        <w:rPr>
          <w:rFonts w:ascii="Calibri" w:eastAsia="Calibri" w:hAnsi="Calibri" w:cs="Calibri"/>
        </w:rPr>
        <w:t xml:space="preserve"> they are non-discriminatory.</w:t>
      </w:r>
    </w:p>
    <w:p w14:paraId="258B402A" w14:textId="77777777" w:rsidR="007E6D10" w:rsidRDefault="007E6D10" w:rsidP="00761F24">
      <w:pPr>
        <w:jc w:val="both"/>
        <w:rPr>
          <w:b/>
          <w:bCs/>
        </w:rPr>
      </w:pPr>
      <w:bookmarkStart w:id="6" w:name="_Toc50733493"/>
      <w:r>
        <w:rPr>
          <w:b/>
          <w:bCs/>
        </w:rPr>
        <w:br w:type="page"/>
      </w:r>
    </w:p>
    <w:p w14:paraId="1D973947" w14:textId="0A1AA453" w:rsidR="00120941" w:rsidRPr="00DC1ADC" w:rsidRDefault="00120941" w:rsidP="00A57C96">
      <w:r w:rsidRPr="00CB5F8C">
        <w:rPr>
          <w:b/>
          <w:bCs/>
        </w:rPr>
        <w:lastRenderedPageBreak/>
        <w:t xml:space="preserve">Appendix </w:t>
      </w:r>
      <w:r w:rsidR="00701F09">
        <w:rPr>
          <w:b/>
          <w:bCs/>
        </w:rPr>
        <w:t>A</w:t>
      </w:r>
      <w:r w:rsidRPr="00CB5F8C">
        <w:rPr>
          <w:b/>
          <w:bCs/>
        </w:rPr>
        <w:t xml:space="preserve"> – </w:t>
      </w:r>
      <w:r w:rsidR="00776697">
        <w:rPr>
          <w:b/>
          <w:bCs/>
        </w:rPr>
        <w:t xml:space="preserve">CADS </w:t>
      </w:r>
      <w:r w:rsidRPr="00CB5F8C">
        <w:rPr>
          <w:b/>
          <w:bCs/>
        </w:rPr>
        <w:t>Illness Policy</w:t>
      </w:r>
      <w:bookmarkEnd w:id="6"/>
      <w:r w:rsidRPr="00CB5F8C">
        <w:rPr>
          <w:b/>
          <w:bCs/>
        </w:rPr>
        <w:t xml:space="preserve"> </w:t>
      </w:r>
    </w:p>
    <w:p w14:paraId="4D7D22D2" w14:textId="77777777" w:rsidR="00120941" w:rsidRDefault="00120941" w:rsidP="00761F24">
      <w:pPr>
        <w:jc w:val="both"/>
      </w:pPr>
    </w:p>
    <w:p w14:paraId="738D435F" w14:textId="07278840" w:rsidR="00AC1034" w:rsidRPr="00761F24" w:rsidRDefault="00AC1034" w:rsidP="00761F24">
      <w:pPr>
        <w:jc w:val="both"/>
        <w:rPr>
          <w:iCs/>
        </w:rPr>
      </w:pPr>
      <w:r w:rsidRPr="00761F24">
        <w:rPr>
          <w:iCs/>
        </w:rPr>
        <w:t>This Illness Policy was adopted by CADS National on July 21</w:t>
      </w:r>
      <w:r w:rsidRPr="00761F24">
        <w:rPr>
          <w:iCs/>
          <w:vertAlign w:val="superscript"/>
        </w:rPr>
        <w:t>st</w:t>
      </w:r>
      <w:r w:rsidRPr="00761F24">
        <w:rPr>
          <w:iCs/>
        </w:rPr>
        <w:t xml:space="preserve">, 2020 and is being set-up within Snowline to be required reading as part of the membership registration process.   Clubs &amp; Divisions are encouraged to adopt this policy directly.  </w:t>
      </w:r>
    </w:p>
    <w:p w14:paraId="0D5E89FA" w14:textId="77777777" w:rsidR="00AC1034" w:rsidRDefault="00AC1034" w:rsidP="00761F24">
      <w:pPr>
        <w:jc w:val="both"/>
        <w:rPr>
          <w:b/>
          <w:bCs/>
        </w:rPr>
      </w:pPr>
    </w:p>
    <w:p w14:paraId="7EDFF609" w14:textId="77777777" w:rsidR="00AC1034" w:rsidRPr="00A82E49" w:rsidRDefault="00AC1034" w:rsidP="00761F24">
      <w:pPr>
        <w:jc w:val="both"/>
        <w:rPr>
          <w:b/>
          <w:bCs/>
        </w:rPr>
      </w:pPr>
      <w:r w:rsidRPr="00A82E49">
        <w:rPr>
          <w:b/>
          <w:bCs/>
        </w:rPr>
        <w:t>Policy Statement</w:t>
      </w:r>
    </w:p>
    <w:p w14:paraId="70EEBCA4" w14:textId="77777777" w:rsidR="00AC1034" w:rsidRDefault="00AC1034" w:rsidP="00761F24">
      <w:pPr>
        <w:jc w:val="both"/>
      </w:pPr>
      <w:r>
        <w:t xml:space="preserve">In this policy, “Participant” includes any employees or paid staff, Instructors, Coaches, Volunteers, Students, Athletes, or dedicated parent/caregiver volunteers that participate or are assigned in a group lesson of 2 or more. </w:t>
      </w:r>
    </w:p>
    <w:p w14:paraId="11C7C5B5" w14:textId="77777777" w:rsidR="00AC1034" w:rsidRDefault="00AC1034" w:rsidP="00761F24">
      <w:pPr>
        <w:jc w:val="both"/>
      </w:pPr>
    </w:p>
    <w:p w14:paraId="37F87A69" w14:textId="77777777" w:rsidR="00AC1034" w:rsidRDefault="00AC1034" w:rsidP="00761F24">
      <w:pPr>
        <w:pStyle w:val="ListParagraph"/>
        <w:numPr>
          <w:ilvl w:val="0"/>
          <w:numId w:val="10"/>
        </w:numPr>
        <w:contextualSpacing w:val="0"/>
        <w:jc w:val="both"/>
      </w:pPr>
      <w:r>
        <w:t>Any Participant shall inform an individual in a position of authority (paid staff, Coach, Instructor or Program Coordinator) immediately if, they feel any symptoms of COVID-19 such as fever, chills, cough, shortness of breath, sore throat and painful swallowing, stuffy or runny nose, loss of sense of smell, headache, unusual muscle aches or fatigue or unusual loss of appetite.</w:t>
      </w:r>
    </w:p>
    <w:p w14:paraId="527CD6D3" w14:textId="77777777" w:rsidR="00AC1034" w:rsidRDefault="00AC1034" w:rsidP="00761F24">
      <w:pPr>
        <w:pStyle w:val="ListParagraph"/>
        <w:ind w:left="360"/>
        <w:contextualSpacing w:val="0"/>
        <w:jc w:val="both"/>
      </w:pPr>
    </w:p>
    <w:p w14:paraId="1A4A3DD6" w14:textId="77777777" w:rsidR="00AC1034" w:rsidRDefault="00AC1034" w:rsidP="00761F24">
      <w:pPr>
        <w:jc w:val="both"/>
      </w:pPr>
      <w:r>
        <w:t xml:space="preserve">2. Assessment </w:t>
      </w:r>
    </w:p>
    <w:p w14:paraId="2D3304C6" w14:textId="77777777" w:rsidR="00AC1034" w:rsidRDefault="00AC1034" w:rsidP="00761F24">
      <w:pPr>
        <w:ind w:left="720"/>
        <w:jc w:val="both"/>
      </w:pPr>
      <w:r>
        <w:t>a. Participants must review the self-assessment signage located throughout the facility each morning before their activity to attest that they are not feeling any of the COVID 19 symptoms and/or be prepared to participate in daily symptom screening or assessment.</w:t>
      </w:r>
      <w:r w:rsidRPr="00641AEB">
        <w:t xml:space="preserve"> </w:t>
      </w:r>
      <w:r>
        <w:t>Such screenings and assessments are subject to and must be compliant with privacy laws.</w:t>
      </w:r>
    </w:p>
    <w:p w14:paraId="194AE517" w14:textId="77777777" w:rsidR="00AC1034" w:rsidRDefault="00AC1034" w:rsidP="00761F24">
      <w:pPr>
        <w:ind w:left="720"/>
        <w:jc w:val="both"/>
      </w:pPr>
    </w:p>
    <w:p w14:paraId="69436FEE" w14:textId="77777777" w:rsidR="00AC1034" w:rsidRDefault="00AC1034" w:rsidP="00761F24">
      <w:pPr>
        <w:ind w:left="720"/>
        <w:jc w:val="both"/>
      </w:pPr>
      <w:r>
        <w:t>b. Paid staff, Coach, Instructor or Program Coordinator will visually monitor Participants to assess any early warning signs as to the status of their health and to touch base on how they are regarding their personal safety throughout the activity.</w:t>
      </w:r>
    </w:p>
    <w:p w14:paraId="5B29EFBA" w14:textId="77777777" w:rsidR="00AC1034" w:rsidRDefault="00AC1034" w:rsidP="00761F24">
      <w:pPr>
        <w:ind w:left="720"/>
        <w:jc w:val="both"/>
      </w:pPr>
      <w:r>
        <w:t xml:space="preserve"> </w:t>
      </w:r>
    </w:p>
    <w:p w14:paraId="72DE8C7B" w14:textId="77777777" w:rsidR="00AC1034" w:rsidRDefault="00AC1034" w:rsidP="00761F24">
      <w:pPr>
        <w:ind w:left="720"/>
        <w:jc w:val="both"/>
      </w:pPr>
      <w:r>
        <w:t>c. If Participants are unsure, they should be instructed to use a self-assessment tool.</w:t>
      </w:r>
    </w:p>
    <w:p w14:paraId="5EC049AF" w14:textId="77777777" w:rsidR="00AC1034" w:rsidRDefault="00AC1034" w:rsidP="00761F24">
      <w:pPr>
        <w:ind w:left="720"/>
        <w:jc w:val="both"/>
      </w:pPr>
    </w:p>
    <w:p w14:paraId="11D7BA49" w14:textId="77777777" w:rsidR="00AC1034" w:rsidRDefault="00AC1034" w:rsidP="00761F24">
      <w:pPr>
        <w:jc w:val="both"/>
      </w:pPr>
      <w:r>
        <w:t xml:space="preserve">3. If a Participant is feeling sick with COVID-19 symptoms </w:t>
      </w:r>
    </w:p>
    <w:p w14:paraId="1C1231BA" w14:textId="77777777" w:rsidR="00AC1034" w:rsidRDefault="00AC1034" w:rsidP="00761F24">
      <w:pPr>
        <w:ind w:left="720"/>
        <w:jc w:val="both"/>
      </w:pPr>
      <w:r>
        <w:t xml:space="preserve">a. They should remain at home and contact their local Public Health authority. </w:t>
      </w:r>
    </w:p>
    <w:p w14:paraId="010A70AF" w14:textId="77777777" w:rsidR="00AC1034" w:rsidRDefault="00AC1034" w:rsidP="00761F24">
      <w:pPr>
        <w:ind w:left="720"/>
        <w:jc w:val="both"/>
      </w:pPr>
    </w:p>
    <w:p w14:paraId="0891A153" w14:textId="77777777" w:rsidR="00AC1034" w:rsidRDefault="00AC1034" w:rsidP="00761F24">
      <w:pPr>
        <w:ind w:left="720"/>
        <w:jc w:val="both"/>
      </w:pPr>
      <w:r>
        <w:t xml:space="preserve">b. If they feel sick and /or are showing symptoms while at work or at the snow sport activity, they should be sent home immediately and have them contact a doctor for further guidance. </w:t>
      </w:r>
    </w:p>
    <w:p w14:paraId="55E6A606" w14:textId="77777777" w:rsidR="00AC1034" w:rsidRDefault="00AC1034" w:rsidP="00761F24">
      <w:pPr>
        <w:ind w:left="720"/>
        <w:jc w:val="both"/>
      </w:pPr>
    </w:p>
    <w:p w14:paraId="0C7C145B" w14:textId="77777777" w:rsidR="00AC1034" w:rsidRDefault="00AC1034" w:rsidP="00761F24">
      <w:pPr>
        <w:ind w:left="720"/>
        <w:jc w:val="both"/>
      </w:pPr>
      <w:r>
        <w:t>c. No Participant may participate in a practice/activity if they are symptomatic.</w:t>
      </w:r>
    </w:p>
    <w:p w14:paraId="0F258C87" w14:textId="77777777" w:rsidR="00AC1034" w:rsidRDefault="00AC1034" w:rsidP="00761F24">
      <w:pPr>
        <w:ind w:left="720"/>
        <w:jc w:val="both"/>
      </w:pPr>
      <w:r>
        <w:t xml:space="preserve">  </w:t>
      </w:r>
    </w:p>
    <w:p w14:paraId="2E8CC3A0" w14:textId="77777777" w:rsidR="00AC1034" w:rsidRDefault="00AC1034" w:rsidP="00761F24">
      <w:pPr>
        <w:jc w:val="both"/>
      </w:pPr>
      <w:r>
        <w:t xml:space="preserve">4. If a Participant tests positive for COVID-19 </w:t>
      </w:r>
    </w:p>
    <w:p w14:paraId="6939ADE2" w14:textId="77777777" w:rsidR="00AC1034" w:rsidRDefault="00AC1034" w:rsidP="00761F24">
      <w:pPr>
        <w:ind w:left="720"/>
        <w:jc w:val="both"/>
      </w:pPr>
      <w:r>
        <w:t>a. The Participant will not be permitted to return to the workplace/practice/facility until they are free of the COVID-19 virus.</w:t>
      </w:r>
    </w:p>
    <w:p w14:paraId="64D0B25B" w14:textId="77777777" w:rsidR="00AC1034" w:rsidRDefault="00AC1034" w:rsidP="00761F24">
      <w:pPr>
        <w:ind w:left="720"/>
        <w:jc w:val="both"/>
      </w:pPr>
      <w:r>
        <w:t xml:space="preserve">  </w:t>
      </w:r>
    </w:p>
    <w:p w14:paraId="3557458B" w14:textId="77777777" w:rsidR="00AC1034" w:rsidRDefault="00AC1034" w:rsidP="00761F24">
      <w:pPr>
        <w:ind w:left="720"/>
        <w:jc w:val="both"/>
      </w:pPr>
      <w:r>
        <w:t xml:space="preserve">b. Any Participants who works/plays closely with an infected Participant will also be removed from the workplace/practice/facility for at least 14 days to ensure the infection does not spread further, unless they have tested negative for CoVid-19 following exposure to the infected Participant. </w:t>
      </w:r>
    </w:p>
    <w:p w14:paraId="7013C254" w14:textId="77777777" w:rsidR="00AC1034" w:rsidRDefault="00AC1034" w:rsidP="00761F24">
      <w:pPr>
        <w:ind w:left="720"/>
        <w:jc w:val="both"/>
      </w:pPr>
    </w:p>
    <w:p w14:paraId="411312BE" w14:textId="77777777" w:rsidR="00AC1034" w:rsidRDefault="00AC1034" w:rsidP="00761F24">
      <w:pPr>
        <w:ind w:left="720"/>
        <w:jc w:val="both"/>
      </w:pPr>
      <w:r>
        <w:t xml:space="preserve">c. Close off, clean and disinfect their work/practice/facility area immediately and any surfaces that could have potentially be infected/touched. </w:t>
      </w:r>
    </w:p>
    <w:p w14:paraId="13C2D12D" w14:textId="77777777" w:rsidR="00AC1034" w:rsidRDefault="00AC1034" w:rsidP="00761F24">
      <w:pPr>
        <w:ind w:left="720"/>
        <w:jc w:val="both"/>
      </w:pPr>
    </w:p>
    <w:p w14:paraId="33DF7022" w14:textId="77777777" w:rsidR="00AC1034" w:rsidRDefault="00AC1034" w:rsidP="00761F24">
      <w:pPr>
        <w:jc w:val="both"/>
      </w:pPr>
      <w:r>
        <w:t xml:space="preserve">5. If a Participant has been tested and is waiting for the results of a COVID-19 Test </w:t>
      </w:r>
    </w:p>
    <w:p w14:paraId="1DDD9874" w14:textId="77777777" w:rsidR="00AC1034" w:rsidRDefault="00AC1034" w:rsidP="00761F24">
      <w:pPr>
        <w:ind w:left="720"/>
        <w:jc w:val="both"/>
      </w:pPr>
      <w:r>
        <w:t xml:space="preserve">a. As with the confirmed case, the Participant must be removed from the workplace/practice/facility. </w:t>
      </w:r>
    </w:p>
    <w:p w14:paraId="592E5449" w14:textId="77777777" w:rsidR="00AC1034" w:rsidRDefault="00AC1034" w:rsidP="00761F24">
      <w:pPr>
        <w:ind w:left="720"/>
        <w:jc w:val="both"/>
      </w:pPr>
    </w:p>
    <w:p w14:paraId="61644C8F" w14:textId="77777777" w:rsidR="00AC1034" w:rsidRDefault="00AC1034" w:rsidP="00761F24">
      <w:pPr>
        <w:ind w:left="720"/>
        <w:jc w:val="both"/>
      </w:pPr>
      <w:r>
        <w:t xml:space="preserve">b. The Public Health Agency of Canada advises that any person who has even mild symptoms to stay home and call their public health authority. </w:t>
      </w:r>
    </w:p>
    <w:p w14:paraId="5FD9F432" w14:textId="77777777" w:rsidR="00AC1034" w:rsidRDefault="00AC1034" w:rsidP="00761F24">
      <w:pPr>
        <w:ind w:left="720"/>
        <w:jc w:val="both"/>
      </w:pPr>
      <w:r>
        <w:t xml:space="preserve"> </w:t>
      </w:r>
    </w:p>
    <w:p w14:paraId="477A11BB" w14:textId="77777777" w:rsidR="00AC1034" w:rsidRDefault="00AC1034" w:rsidP="00761F24">
      <w:pPr>
        <w:ind w:left="720"/>
        <w:jc w:val="both"/>
      </w:pPr>
      <w:r>
        <w:t>c. The applicable public health authorities may inform other Participants who may have been exposed and ask that they be removed from the workplace/practice/activity for at least 14 days or until the diagnosis of COVID-19 is ruled out by health authorities.</w:t>
      </w:r>
    </w:p>
    <w:p w14:paraId="31071E88" w14:textId="77777777" w:rsidR="00AC1034" w:rsidRDefault="00AC1034" w:rsidP="00761F24">
      <w:pPr>
        <w:ind w:left="720"/>
        <w:jc w:val="both"/>
      </w:pPr>
    </w:p>
    <w:p w14:paraId="792B1AF3" w14:textId="77777777" w:rsidR="00AC1034" w:rsidRDefault="00AC1034" w:rsidP="00761F24">
      <w:pPr>
        <w:ind w:left="720"/>
        <w:jc w:val="both"/>
      </w:pPr>
      <w:r>
        <w:t xml:space="preserve"> d. The workspace/practice/activity space will be closed off, cleaned, and disinfected immediately and any other surfaces that could have potentially been infected/touched. </w:t>
      </w:r>
    </w:p>
    <w:p w14:paraId="05B5CA6D" w14:textId="77777777" w:rsidR="00AC1034" w:rsidRDefault="00AC1034" w:rsidP="00761F24">
      <w:pPr>
        <w:ind w:left="720"/>
        <w:jc w:val="both"/>
      </w:pPr>
    </w:p>
    <w:p w14:paraId="2A236BAD" w14:textId="77777777" w:rsidR="00AC1034" w:rsidRDefault="00AC1034" w:rsidP="00761F24">
      <w:pPr>
        <w:jc w:val="both"/>
      </w:pPr>
      <w:r>
        <w:t>6. If a Participant has come in to contact with someone who is confirmed to have COVID-19</w:t>
      </w:r>
    </w:p>
    <w:p w14:paraId="2BE6888B" w14:textId="77777777" w:rsidR="00AC1034" w:rsidRDefault="00AC1034" w:rsidP="00761F24">
      <w:pPr>
        <w:pStyle w:val="ListParagraph"/>
        <w:numPr>
          <w:ilvl w:val="0"/>
          <w:numId w:val="9"/>
        </w:numPr>
        <w:jc w:val="both"/>
      </w:pPr>
      <w:r>
        <w:t xml:space="preserve">Participants must advise their employer/coach if they reasonably believe they have been exposed to COVID-19.  </w:t>
      </w:r>
    </w:p>
    <w:p w14:paraId="4610F4EB" w14:textId="77777777" w:rsidR="00AC1034" w:rsidRDefault="00AC1034" w:rsidP="00761F24">
      <w:pPr>
        <w:pStyle w:val="ListParagraph"/>
        <w:jc w:val="both"/>
      </w:pPr>
    </w:p>
    <w:p w14:paraId="1390AC99" w14:textId="77777777" w:rsidR="00AC1034" w:rsidRDefault="00AC1034" w:rsidP="00761F24">
      <w:pPr>
        <w:pStyle w:val="ListParagraph"/>
        <w:numPr>
          <w:ilvl w:val="0"/>
          <w:numId w:val="9"/>
        </w:numPr>
        <w:jc w:val="both"/>
      </w:pPr>
      <w:r>
        <w:t>Once the contact is confirmed, the Participant will be removed from the workplace/practice/activity for at least 14 days or as otherwise directed by public health authorities. Participants who may have come into close contact with the Participant will also be removed from the workplace for at least 14 days.</w:t>
      </w:r>
    </w:p>
    <w:p w14:paraId="303A192A" w14:textId="77777777" w:rsidR="00AC1034" w:rsidRDefault="00AC1034" w:rsidP="00761F24">
      <w:pPr>
        <w:pStyle w:val="ListParagraph"/>
        <w:jc w:val="both"/>
      </w:pPr>
    </w:p>
    <w:p w14:paraId="3FE420D9" w14:textId="77777777" w:rsidR="00AC1034" w:rsidRDefault="00AC1034" w:rsidP="00761F24">
      <w:pPr>
        <w:pStyle w:val="ListParagraph"/>
        <w:numPr>
          <w:ilvl w:val="0"/>
          <w:numId w:val="9"/>
        </w:numPr>
        <w:jc w:val="both"/>
      </w:pPr>
      <w:r>
        <w:t xml:space="preserve">The workspace/activity area will be closed off, cleaned, and disinfected immediately and any other surfaces that could have potentially been infected/touched. </w:t>
      </w:r>
    </w:p>
    <w:p w14:paraId="2DCCEE57" w14:textId="77777777" w:rsidR="00AC1034" w:rsidRDefault="00AC1034" w:rsidP="00761F24">
      <w:pPr>
        <w:pStyle w:val="ListParagraph"/>
        <w:jc w:val="both"/>
      </w:pPr>
    </w:p>
    <w:p w14:paraId="29E03A5A" w14:textId="77777777" w:rsidR="00AC1034" w:rsidRDefault="00AC1034" w:rsidP="00761F24">
      <w:pPr>
        <w:jc w:val="both"/>
      </w:pPr>
      <w:r>
        <w:t xml:space="preserve">7. Quarantine or Self-Isolate if: </w:t>
      </w:r>
    </w:p>
    <w:p w14:paraId="1A2B51C2" w14:textId="77777777" w:rsidR="00AC1034" w:rsidRDefault="00AC1034" w:rsidP="00761F24">
      <w:pPr>
        <w:ind w:left="720"/>
        <w:jc w:val="both"/>
      </w:pPr>
      <w:r>
        <w:t xml:space="preserve">a. Any Participant who has travelled outside of Canada within the last 14 days is not permitted to enter any part of the facility and must quarantine and self-isolate. </w:t>
      </w:r>
    </w:p>
    <w:p w14:paraId="0AEC48C3" w14:textId="77777777" w:rsidR="00AC1034" w:rsidRDefault="00AC1034" w:rsidP="00761F24">
      <w:pPr>
        <w:ind w:left="720"/>
        <w:jc w:val="both"/>
      </w:pPr>
    </w:p>
    <w:p w14:paraId="25B006AE" w14:textId="77777777" w:rsidR="00AC1034" w:rsidRDefault="00AC1034" w:rsidP="00761F24">
      <w:pPr>
        <w:ind w:left="720"/>
        <w:jc w:val="both"/>
      </w:pPr>
      <w:r>
        <w:t xml:space="preserve">b. Any Participant with confirmed or probable symptoms of COVID-19 is not permitted to enter any part of the facility. </w:t>
      </w:r>
    </w:p>
    <w:p w14:paraId="6CFD10A2" w14:textId="77777777" w:rsidR="00AC1034" w:rsidRDefault="00AC1034" w:rsidP="00761F24">
      <w:pPr>
        <w:ind w:left="720"/>
        <w:jc w:val="both"/>
      </w:pPr>
    </w:p>
    <w:p w14:paraId="4374055F" w14:textId="77777777" w:rsidR="00AC1034" w:rsidRDefault="00AC1034" w:rsidP="00761F24">
      <w:pPr>
        <w:ind w:left="720"/>
        <w:jc w:val="both"/>
      </w:pPr>
      <w:r>
        <w:t xml:space="preserve">c. Any Participant from a household with someone showing symptoms of COVID-19 is not permitted to enter any part of the facility. </w:t>
      </w:r>
    </w:p>
    <w:p w14:paraId="54FEE45A" w14:textId="77777777" w:rsidR="00AC1034" w:rsidRDefault="00AC1034" w:rsidP="00761F24">
      <w:pPr>
        <w:ind w:left="720"/>
        <w:jc w:val="both"/>
      </w:pPr>
    </w:p>
    <w:p w14:paraId="518B3E8A" w14:textId="77777777" w:rsidR="00AC1034" w:rsidRDefault="00AC1034" w:rsidP="00761F24">
      <w:pPr>
        <w:ind w:left="720"/>
        <w:jc w:val="both"/>
      </w:pPr>
      <w:r>
        <w:t>d. Any Participant who is in quarantine or self-isolating as a result of contact with an infected person or in families who are self-isolating, is not permitted to enter any part of the facility.</w:t>
      </w:r>
    </w:p>
    <w:p w14:paraId="1FA97859" w14:textId="6F21F4DD" w:rsidR="00120941" w:rsidRDefault="00AC1034" w:rsidP="00761F24">
      <w:pPr>
        <w:jc w:val="both"/>
      </w:pPr>
      <w:r w:rsidRPr="00A940E0" w:rsidDel="00AC1034">
        <w:rPr>
          <w:bCs/>
          <w:color w:val="000000" w:themeColor="text1"/>
          <w:highlight w:val="yellow"/>
        </w:rPr>
        <w:t xml:space="preserve"> </w:t>
      </w:r>
    </w:p>
    <w:p w14:paraId="437AAD46" w14:textId="77777777" w:rsidR="00916711" w:rsidRDefault="00916711" w:rsidP="00761F24">
      <w:pPr>
        <w:jc w:val="both"/>
      </w:pPr>
    </w:p>
    <w:p w14:paraId="54562015" w14:textId="04BBB8AD" w:rsidR="00916711" w:rsidRDefault="00916711" w:rsidP="00761F24">
      <w:pPr>
        <w:jc w:val="both"/>
      </w:pPr>
    </w:p>
    <w:p w14:paraId="0719B4AD" w14:textId="3B1EAF03" w:rsidR="00FB0420" w:rsidRDefault="00F502FB" w:rsidP="00761F24">
      <w:pPr>
        <w:pStyle w:val="Default"/>
        <w:jc w:val="both"/>
        <w:rPr>
          <w:b/>
          <w:bCs/>
        </w:rPr>
      </w:pPr>
      <w:r w:rsidRPr="00CB5F8C">
        <w:rPr>
          <w:b/>
          <w:bCs/>
        </w:rPr>
        <w:t xml:space="preserve">Appendix </w:t>
      </w:r>
      <w:r w:rsidR="00701F09">
        <w:rPr>
          <w:b/>
          <w:bCs/>
        </w:rPr>
        <w:t>B</w:t>
      </w:r>
      <w:r w:rsidR="00290D20">
        <w:rPr>
          <w:b/>
          <w:bCs/>
        </w:rPr>
        <w:t>.1</w:t>
      </w:r>
      <w:r w:rsidRPr="00CB5F8C">
        <w:rPr>
          <w:b/>
          <w:bCs/>
        </w:rPr>
        <w:t xml:space="preserve"> – </w:t>
      </w:r>
      <w:r w:rsidRPr="00290D20">
        <w:rPr>
          <w:bCs/>
        </w:rPr>
        <w:t xml:space="preserve">CADS </w:t>
      </w:r>
      <w:r w:rsidR="00290D20" w:rsidRPr="00290D20">
        <w:rPr>
          <w:bCs/>
        </w:rPr>
        <w:t>Participant Waiver Agreement</w:t>
      </w:r>
    </w:p>
    <w:p w14:paraId="00350BAC" w14:textId="77777777" w:rsidR="00311E28" w:rsidRDefault="00311E28" w:rsidP="00761F24">
      <w:pPr>
        <w:pStyle w:val="Default"/>
        <w:jc w:val="both"/>
        <w:rPr>
          <w:b/>
          <w:bCs/>
        </w:rPr>
      </w:pPr>
    </w:p>
    <w:p w14:paraId="2FA284BC" w14:textId="77777777" w:rsidR="00913498" w:rsidRPr="00B1003C" w:rsidRDefault="00913498" w:rsidP="00761F24">
      <w:pPr>
        <w:shd w:val="clear" w:color="auto" w:fill="FF2300"/>
        <w:jc w:val="both"/>
        <w:rPr>
          <w:rFonts w:ascii="Avenir Book" w:eastAsia="Times New Roman" w:hAnsi="Avenir Book" w:cs="Times New Roman"/>
        </w:rPr>
      </w:pPr>
      <w:r w:rsidRPr="00B1003C">
        <w:rPr>
          <w:rFonts w:ascii="Avenir Book" w:eastAsia="Times New Roman" w:hAnsi="Avenir Book" w:cs="Times New Roman"/>
          <w:b/>
          <w:bCs/>
          <w:color w:val="FFFFFF"/>
        </w:rPr>
        <w:t>RELEASE OF LIABILITY, WAIVER OF CLAIMS,</w:t>
      </w:r>
      <w:r>
        <w:rPr>
          <w:rFonts w:ascii="Avenir Book" w:eastAsia="Times New Roman" w:hAnsi="Avenir Book" w:cs="Times New Roman"/>
          <w:b/>
          <w:bCs/>
          <w:color w:val="FFFFFF"/>
        </w:rPr>
        <w:t xml:space="preserve"> </w:t>
      </w:r>
      <w:r w:rsidRPr="00B1003C">
        <w:rPr>
          <w:rFonts w:ascii="Avenir Book" w:eastAsia="Times New Roman" w:hAnsi="Avenir Book" w:cs="Times New Roman"/>
          <w:b/>
          <w:bCs/>
          <w:color w:val="FFFFFF"/>
        </w:rPr>
        <w:t>ASSUMPTION OF RISKS AND INDEMNITY AGREEMENT</w:t>
      </w:r>
      <w:r>
        <w:rPr>
          <w:rFonts w:ascii="Avenir Book" w:eastAsia="Times New Roman" w:hAnsi="Avenir Book" w:cs="Times New Roman"/>
          <w:b/>
          <w:bCs/>
          <w:color w:val="FFFFFF"/>
        </w:rPr>
        <w:t xml:space="preserve"> - </w:t>
      </w:r>
      <w:r w:rsidRPr="00B1003C">
        <w:rPr>
          <w:rFonts w:ascii="Avenir Book" w:eastAsia="Times New Roman" w:hAnsi="Avenir Book" w:cs="Times New Roman"/>
          <w:color w:val="FFFFFF"/>
        </w:rPr>
        <w:t xml:space="preserve">BY SIGNING THIS </w:t>
      </w:r>
      <w:r>
        <w:rPr>
          <w:rFonts w:ascii="Avenir Book" w:eastAsia="Times New Roman" w:hAnsi="Avenir Book" w:cs="Times New Roman"/>
          <w:color w:val="FFFFFF"/>
        </w:rPr>
        <w:t>AGREEMENT</w:t>
      </w:r>
      <w:r w:rsidRPr="00B1003C">
        <w:rPr>
          <w:rFonts w:ascii="Avenir Book" w:eastAsia="Times New Roman" w:hAnsi="Avenir Book" w:cs="Times New Roman"/>
          <w:color w:val="FFFFFF"/>
        </w:rPr>
        <w:t xml:space="preserve"> YOU </w:t>
      </w:r>
      <w:r>
        <w:rPr>
          <w:rFonts w:ascii="Avenir Book" w:eastAsia="Times New Roman" w:hAnsi="Avenir Book" w:cs="Times New Roman"/>
          <w:color w:val="FFFFFF"/>
        </w:rPr>
        <w:t xml:space="preserve">AGREE TO </w:t>
      </w:r>
      <w:r w:rsidRPr="00B1003C">
        <w:rPr>
          <w:rFonts w:ascii="Avenir Book" w:eastAsia="Times New Roman" w:hAnsi="Avenir Book" w:cs="Times New Roman"/>
          <w:color w:val="FFFFFF"/>
        </w:rPr>
        <w:t>WAIVE CERTAIN</w:t>
      </w:r>
      <w:r>
        <w:rPr>
          <w:rFonts w:ascii="Avenir Book" w:eastAsia="Times New Roman" w:hAnsi="Avenir Book" w:cs="Times New Roman"/>
          <w:color w:val="FFFFFF"/>
        </w:rPr>
        <w:t xml:space="preserve"> </w:t>
      </w:r>
      <w:r w:rsidRPr="00B1003C">
        <w:rPr>
          <w:rFonts w:ascii="Avenir Book" w:eastAsia="Times New Roman" w:hAnsi="Avenir Book" w:cs="Times New Roman"/>
          <w:color w:val="FFFFFF"/>
        </w:rPr>
        <w:t>LEGAL RIGHTS, INCLUDING THE RIGHT TO SUE</w:t>
      </w:r>
      <w:r>
        <w:rPr>
          <w:rFonts w:ascii="Avenir Book" w:eastAsia="Times New Roman" w:hAnsi="Avenir Book" w:cs="Times New Roman"/>
          <w:color w:val="FFFFFF"/>
        </w:rPr>
        <w:t xml:space="preserve"> - </w:t>
      </w:r>
      <w:r w:rsidRPr="00B1003C">
        <w:rPr>
          <w:rFonts w:ascii="Avenir Book" w:eastAsia="Times New Roman" w:hAnsi="Avenir Book" w:cs="Times New Roman"/>
          <w:b/>
          <w:bCs/>
          <w:i/>
          <w:iCs/>
          <w:color w:val="FFFFFF"/>
        </w:rPr>
        <w:t xml:space="preserve"> READ CAREFULLY</w:t>
      </w:r>
      <w:r>
        <w:rPr>
          <w:rFonts w:ascii="Avenir Book" w:eastAsia="Times New Roman" w:hAnsi="Avenir Book" w:cs="Times New Roman"/>
          <w:b/>
          <w:bCs/>
          <w:i/>
          <w:iCs/>
          <w:color w:val="FFFFFF"/>
        </w:rPr>
        <w:t>!</w:t>
      </w:r>
    </w:p>
    <w:p w14:paraId="08CAF126" w14:textId="77777777" w:rsidR="00913498" w:rsidRDefault="00913498" w:rsidP="00761F24">
      <w:pPr>
        <w:shd w:val="clear" w:color="auto" w:fill="FFFFFF"/>
        <w:jc w:val="both"/>
        <w:rPr>
          <w:rFonts w:ascii="Avenir Book" w:eastAsia="Times New Roman" w:hAnsi="Avenir Book" w:cs="Times New Roman"/>
          <w:b/>
          <w:bCs/>
          <w:sz w:val="22"/>
          <w:szCs w:val="22"/>
        </w:rPr>
      </w:pPr>
    </w:p>
    <w:p w14:paraId="6C91F1E7" w14:textId="77777777" w:rsidR="00913498" w:rsidRDefault="00913498" w:rsidP="00761F24">
      <w:pPr>
        <w:shd w:val="clear" w:color="auto" w:fill="FFFFFF"/>
        <w:jc w:val="both"/>
        <w:rPr>
          <w:rFonts w:ascii="Avenir Book" w:eastAsia="Times New Roman" w:hAnsi="Avenir Book" w:cs="Times New Roman"/>
          <w:b/>
          <w:bCs/>
          <w:sz w:val="22"/>
          <w:szCs w:val="22"/>
        </w:rPr>
      </w:pPr>
      <w:r w:rsidRPr="00B1003C">
        <w:rPr>
          <w:rFonts w:ascii="Avenir Book" w:eastAsia="Times New Roman" w:hAnsi="Avenir Book" w:cs="Times New Roman"/>
          <w:b/>
          <w:bCs/>
          <w:sz w:val="22"/>
          <w:szCs w:val="22"/>
        </w:rPr>
        <w:t xml:space="preserve">TO: Canadian </w:t>
      </w:r>
      <w:r>
        <w:rPr>
          <w:rFonts w:ascii="Avenir Book" w:eastAsia="Times New Roman" w:hAnsi="Avenir Book" w:cs="Times New Roman"/>
          <w:b/>
          <w:bCs/>
          <w:sz w:val="22"/>
          <w:szCs w:val="22"/>
        </w:rPr>
        <w:t>Adaptive Snowsports (CADS)</w:t>
      </w:r>
      <w:r w:rsidRPr="00B1003C">
        <w:rPr>
          <w:rFonts w:ascii="Avenir Book" w:eastAsia="Times New Roman" w:hAnsi="Avenir Book" w:cs="Times New Roman"/>
          <w:b/>
          <w:bCs/>
          <w:sz w:val="22"/>
          <w:szCs w:val="22"/>
        </w:rPr>
        <w:t>,</w:t>
      </w:r>
      <w:r>
        <w:rPr>
          <w:rFonts w:ascii="Avenir Book" w:eastAsia="Times New Roman" w:hAnsi="Avenir Book" w:cs="Times New Roman"/>
          <w:b/>
          <w:bCs/>
          <w:sz w:val="22"/>
          <w:szCs w:val="22"/>
        </w:rPr>
        <w:t xml:space="preserve"> </w:t>
      </w:r>
      <w:r>
        <w:rPr>
          <w:rFonts w:ascii="Avenir Book" w:eastAsia="Times New Roman" w:hAnsi="Avenir Book" w:cs="Times New Roman"/>
          <w:b/>
          <w:bCs/>
          <w:color w:val="000000" w:themeColor="text1"/>
          <w:sz w:val="22"/>
          <w:szCs w:val="22"/>
        </w:rPr>
        <w:t>Divisions &amp; Clubs</w:t>
      </w:r>
      <w:r w:rsidRPr="00355530">
        <w:rPr>
          <w:rFonts w:ascii="Avenir Book" w:eastAsia="Times New Roman" w:hAnsi="Avenir Book" w:cs="Times New Roman"/>
          <w:b/>
          <w:bCs/>
          <w:color w:val="000000" w:themeColor="text1"/>
          <w:sz w:val="22"/>
          <w:szCs w:val="22"/>
        </w:rPr>
        <w:t xml:space="preserve"> </w:t>
      </w:r>
      <w:r w:rsidRPr="00B1003C">
        <w:rPr>
          <w:rFonts w:ascii="Avenir Book" w:eastAsia="Times New Roman" w:hAnsi="Avenir Book" w:cs="Times New Roman"/>
          <w:b/>
          <w:bCs/>
          <w:sz w:val="22"/>
          <w:szCs w:val="22"/>
        </w:rPr>
        <w:t>and to Canadian Snowsports Association</w:t>
      </w:r>
      <w:r>
        <w:rPr>
          <w:rFonts w:ascii="Avenir Book" w:eastAsia="Times New Roman" w:hAnsi="Avenir Book" w:cs="Times New Roman"/>
          <w:b/>
          <w:bCs/>
          <w:sz w:val="22"/>
          <w:szCs w:val="22"/>
        </w:rPr>
        <w:t xml:space="preserve"> (CSA)</w:t>
      </w:r>
    </w:p>
    <w:p w14:paraId="35FA267A" w14:textId="77777777" w:rsidR="00913498" w:rsidRPr="00B1003C" w:rsidRDefault="00913498" w:rsidP="00761F24">
      <w:pPr>
        <w:shd w:val="clear" w:color="auto" w:fill="FFFFFF"/>
        <w:jc w:val="both"/>
        <w:rPr>
          <w:rFonts w:ascii="Avenir Book" w:eastAsia="Times New Roman" w:hAnsi="Avenir Book" w:cs="Times New Roman"/>
          <w:sz w:val="22"/>
          <w:szCs w:val="22"/>
        </w:rPr>
      </w:pPr>
      <w:r w:rsidRPr="00B1003C">
        <w:rPr>
          <w:rFonts w:ascii="Avenir Book" w:eastAsia="Times New Roman" w:hAnsi="Avenir Book" w:cs="Times New Roman"/>
          <w:b/>
          <w:bCs/>
          <w:sz w:val="22"/>
          <w:szCs w:val="22"/>
        </w:rPr>
        <w:t xml:space="preserve">AND TO: DEFINITIONS  </w:t>
      </w:r>
      <w:r w:rsidRPr="00B1003C">
        <w:rPr>
          <w:rFonts w:ascii="Avenir Book" w:eastAsia="Times New Roman" w:hAnsi="Avenir Book" w:cs="Times New Roman"/>
          <w:sz w:val="22"/>
          <w:szCs w:val="22"/>
        </w:rPr>
        <w:t xml:space="preserve">In this Agreement: </w:t>
      </w:r>
    </w:p>
    <w:p w14:paraId="58A2DE07" w14:textId="77777777" w:rsidR="00913498" w:rsidRPr="00B1003C" w:rsidRDefault="00913498" w:rsidP="00761F24">
      <w:pPr>
        <w:shd w:val="clear" w:color="auto" w:fill="FFFFFF"/>
        <w:jc w:val="both"/>
        <w:rPr>
          <w:rFonts w:ascii="Avenir Book" w:eastAsia="Times New Roman" w:hAnsi="Avenir Book" w:cs="Times New Roman"/>
          <w:sz w:val="22"/>
          <w:szCs w:val="22"/>
        </w:rPr>
      </w:pPr>
      <w:r w:rsidRPr="00B1003C">
        <w:rPr>
          <w:rFonts w:ascii="Avenir Book" w:eastAsia="Times New Roman" w:hAnsi="Avenir Book" w:cs="Times New Roman"/>
          <w:sz w:val="22"/>
          <w:szCs w:val="22"/>
        </w:rPr>
        <w:t xml:space="preserve">a) The terms “Releasees” shall include (Canadian </w:t>
      </w:r>
      <w:r>
        <w:rPr>
          <w:rFonts w:ascii="Avenir Book" w:eastAsia="Times New Roman" w:hAnsi="Avenir Book" w:cs="Times New Roman"/>
          <w:sz w:val="22"/>
          <w:szCs w:val="22"/>
        </w:rPr>
        <w:t>Adaptive Snowsports</w:t>
      </w:r>
      <w:r w:rsidRPr="00B1003C">
        <w:rPr>
          <w:rFonts w:ascii="Avenir Book" w:eastAsia="Times New Roman" w:hAnsi="Avenir Book" w:cs="Times New Roman"/>
          <w:sz w:val="22"/>
          <w:szCs w:val="22"/>
        </w:rPr>
        <w:t>, Association and their respective directors, officers, employees, agents and volunteers</w:t>
      </w:r>
      <w:r>
        <w:rPr>
          <w:rFonts w:ascii="Avenir Book" w:eastAsia="Times New Roman" w:hAnsi="Avenir Book" w:cs="Times New Roman"/>
          <w:sz w:val="22"/>
          <w:szCs w:val="22"/>
        </w:rPr>
        <w:t>)</w:t>
      </w:r>
      <w:r w:rsidRPr="00B1003C">
        <w:rPr>
          <w:rFonts w:ascii="Avenir Book" w:eastAsia="Times New Roman" w:hAnsi="Avenir Book" w:cs="Times New Roman"/>
          <w:sz w:val="22"/>
          <w:szCs w:val="22"/>
        </w:rPr>
        <w:t xml:space="preserve"> </w:t>
      </w:r>
    </w:p>
    <w:p w14:paraId="7B2C85DC" w14:textId="77777777" w:rsidR="00913498" w:rsidRPr="0085177F" w:rsidRDefault="00913498" w:rsidP="00761F24">
      <w:pPr>
        <w:spacing w:before="100" w:beforeAutospacing="1" w:after="100" w:afterAutospacing="1"/>
        <w:jc w:val="both"/>
        <w:rPr>
          <w:rFonts w:ascii="Times New Roman" w:eastAsia="Times New Roman" w:hAnsi="Times New Roman" w:cs="Times New Roman"/>
        </w:rPr>
      </w:pPr>
      <w:r w:rsidRPr="0085177F">
        <w:rPr>
          <w:rFonts w:ascii="CIDFont+F1" w:eastAsia="Times New Roman" w:hAnsi="CIDFont+F1" w:cs="Times New Roman"/>
          <w:sz w:val="20"/>
          <w:szCs w:val="20"/>
        </w:rPr>
        <w:t>In full or partial consideration for allowing me to attend the premises of Canadian Adaptive Snowsports (“</w:t>
      </w:r>
      <w:r w:rsidRPr="0085177F">
        <w:rPr>
          <w:rFonts w:ascii="CIDFont+F2" w:eastAsia="Times New Roman" w:hAnsi="CIDFont+F2" w:cs="Times New Roman"/>
          <w:sz w:val="20"/>
          <w:szCs w:val="20"/>
        </w:rPr>
        <w:t>CADS</w:t>
      </w:r>
      <w:r w:rsidRPr="0085177F">
        <w:rPr>
          <w:rFonts w:ascii="CIDFont+F1" w:eastAsia="Times New Roman" w:hAnsi="CIDFont+F1" w:cs="Times New Roman"/>
          <w:sz w:val="20"/>
          <w:szCs w:val="20"/>
        </w:rPr>
        <w:t>”)/</w:t>
      </w:r>
      <w:r>
        <w:rPr>
          <w:rFonts w:ascii="CIDFont+F1" w:eastAsia="Times New Roman" w:hAnsi="CIDFont+F1" w:cs="Times New Roman"/>
          <w:color w:val="000000" w:themeColor="text1"/>
          <w:sz w:val="20"/>
          <w:szCs w:val="20"/>
        </w:rPr>
        <w:t>Divisions/Clubs</w:t>
      </w:r>
      <w:r w:rsidRPr="0085177F">
        <w:rPr>
          <w:rFonts w:ascii="CIDFont+F1" w:eastAsia="Times New Roman" w:hAnsi="CIDFont+F1" w:cs="Times New Roman"/>
          <w:color w:val="FF0000"/>
          <w:sz w:val="20"/>
          <w:szCs w:val="20"/>
        </w:rPr>
        <w:t xml:space="preserve"> </w:t>
      </w:r>
      <w:r w:rsidRPr="0085177F">
        <w:rPr>
          <w:rFonts w:ascii="CIDFont+F1" w:eastAsia="Times New Roman" w:hAnsi="CIDFont+F1" w:cs="Times New Roman"/>
          <w:sz w:val="20"/>
          <w:szCs w:val="20"/>
        </w:rPr>
        <w:t>at (the “</w:t>
      </w:r>
      <w:r w:rsidRPr="0085177F">
        <w:rPr>
          <w:rFonts w:ascii="CIDFont+F2" w:eastAsia="Times New Roman" w:hAnsi="CIDFont+F2" w:cs="Times New Roman"/>
          <w:sz w:val="20"/>
          <w:szCs w:val="20"/>
        </w:rPr>
        <w:t>Facilities</w:t>
      </w:r>
      <w:r w:rsidRPr="0085177F">
        <w:rPr>
          <w:rFonts w:ascii="CIDFont+F1" w:eastAsia="Times New Roman" w:hAnsi="CIDFont+F1" w:cs="Times New Roman"/>
          <w:sz w:val="20"/>
          <w:szCs w:val="20"/>
        </w:rPr>
        <w:t>”) and/or participate in any adaptive Snowsport activity including skiing, snowboarding, (the “</w:t>
      </w:r>
      <w:r w:rsidRPr="0085177F">
        <w:rPr>
          <w:rFonts w:ascii="CIDFont+F2" w:eastAsia="Times New Roman" w:hAnsi="CIDFont+F2" w:cs="Times New Roman"/>
          <w:sz w:val="20"/>
          <w:szCs w:val="20"/>
        </w:rPr>
        <w:t>Activities</w:t>
      </w:r>
      <w:r w:rsidRPr="0085177F">
        <w:rPr>
          <w:rFonts w:ascii="CIDFont+F1" w:eastAsia="Times New Roman" w:hAnsi="CIDFont+F1" w:cs="Times New Roman"/>
          <w:sz w:val="20"/>
          <w:szCs w:val="20"/>
        </w:rPr>
        <w:t xml:space="preserve">”), I agree that: </w:t>
      </w:r>
    </w:p>
    <w:p w14:paraId="76184886" w14:textId="77777777" w:rsidR="00913498" w:rsidRPr="0085177F" w:rsidRDefault="00913498" w:rsidP="00761F24">
      <w:pPr>
        <w:numPr>
          <w:ilvl w:val="0"/>
          <w:numId w:val="31"/>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I understand and accept there is risk of serious injury or death, including the risk of contracting Covid-19, by attending the Facilities or participating in the Activities, whether as a student, athlete, coach, instructor, volunteer, member, participant, family member of or otherwise in close contact with participants (the “</w:t>
      </w:r>
      <w:r w:rsidRPr="0085177F">
        <w:rPr>
          <w:rFonts w:ascii="CIDFont+F2" w:eastAsia="Times New Roman" w:hAnsi="CIDFont+F2" w:cs="Times New Roman"/>
          <w:sz w:val="20"/>
          <w:szCs w:val="20"/>
        </w:rPr>
        <w:t>Participants</w:t>
      </w:r>
      <w:r w:rsidRPr="0085177F">
        <w:rPr>
          <w:rFonts w:ascii="CIDFont+F1" w:eastAsia="Times New Roman" w:hAnsi="CIDFont+F1" w:cs="Times New Roman"/>
          <w:sz w:val="20"/>
          <w:szCs w:val="20"/>
        </w:rPr>
        <w:t xml:space="preserve">”). </w:t>
      </w:r>
    </w:p>
    <w:p w14:paraId="1CA32369" w14:textId="77777777" w:rsidR="00913498" w:rsidRPr="0085177F" w:rsidRDefault="00913498" w:rsidP="00761F24">
      <w:pPr>
        <w:numPr>
          <w:ilvl w:val="0"/>
          <w:numId w:val="31"/>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understand all safety rules for attendance at the Facilities or participation in the Activities must be followed at all times, including CADS’ Return to Snow Plan rules and guidelines, and all applicable federal and provincial Covid-19 rules and guidelines, regardless of my role. I understand I am solely responsible for my personal safety. </w:t>
      </w:r>
    </w:p>
    <w:p w14:paraId="399227D2" w14:textId="77777777" w:rsidR="00913498" w:rsidRPr="0085177F" w:rsidRDefault="00913498" w:rsidP="00761F24">
      <w:pPr>
        <w:numPr>
          <w:ilvl w:val="0"/>
          <w:numId w:val="31"/>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understand and accept the safety measures taken by CADS, the Club and all Participants, including the measures set out above, will not and cannot eliminate all risks associated with attending the Facilities or participating in the Activities, including serious injury, death and contracting Covid-19. </w:t>
      </w:r>
    </w:p>
    <w:p w14:paraId="370E715D" w14:textId="77777777" w:rsidR="00913498" w:rsidRPr="0085177F" w:rsidRDefault="00913498" w:rsidP="00761F24">
      <w:pPr>
        <w:spacing w:before="100" w:beforeAutospacing="1" w:after="100" w:afterAutospacing="1"/>
        <w:jc w:val="both"/>
        <w:rPr>
          <w:rFonts w:ascii="Times New Roman" w:eastAsia="Times New Roman" w:hAnsi="Times New Roman" w:cs="Times New Roman"/>
        </w:rPr>
      </w:pPr>
      <w:r w:rsidRPr="0085177F">
        <w:rPr>
          <w:rFonts w:ascii="CIDFont+F1" w:eastAsia="Times New Roman" w:hAnsi="CIDFont+F1" w:cs="Times New Roman"/>
          <w:sz w:val="20"/>
          <w:szCs w:val="20"/>
        </w:rPr>
        <w:t xml:space="preserve">I UNDERSTAND AND AGREE, FOR MYSELF AND ON BEHALF OF MY HEIRS, ASSIGNS, PERSONAL REPRESENTATIVES AND NEXT OF KIN THAT BY SIGNING THIS DOCUMENT I AGREE AS FOLLOWS: </w:t>
      </w:r>
    </w:p>
    <w:p w14:paraId="401FE0F7" w14:textId="77777777" w:rsidR="00913498" w:rsidRPr="0085177F" w:rsidRDefault="00913498" w:rsidP="00761F24">
      <w:pPr>
        <w:numPr>
          <w:ilvl w:val="0"/>
          <w:numId w:val="32"/>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WITHOUT ANY QUALIFICATION WHATSOEVER, I ASSUME ALL RISKS associated with my attendance at the Facilities or participation in the Activities, </w:t>
      </w:r>
      <w:r w:rsidRPr="0085177F">
        <w:rPr>
          <w:rFonts w:ascii="CIDFont+F2" w:eastAsia="Times New Roman" w:hAnsi="CIDFont+F2" w:cs="Times New Roman"/>
          <w:sz w:val="20"/>
          <w:szCs w:val="20"/>
        </w:rPr>
        <w:t xml:space="preserve">including serious injury, death, contracting Covid-19 or any compounding or aggravation of injuries caused by negligent rescue operations or procedures arising in any way, even if such risks arise in any way from any act, omission, RECKLESSNESS, NEGLIGENCE, GROSS NEGLIGENCE, BREACH OF ANY CONTRACT, STATUTE, BYLAW, FEDERAL OR PROVINCIAL REGULATION OR ORDER, OR OTHER DUTY OF CARE INCLUDING UNDER THE RELEVANT </w:t>
      </w:r>
      <w:r w:rsidRPr="0085177F">
        <w:rPr>
          <w:rFonts w:ascii="CIDFont+F6" w:eastAsia="Times New Roman" w:hAnsi="CIDFont+F6" w:cs="Times New Roman"/>
          <w:sz w:val="20"/>
          <w:szCs w:val="20"/>
        </w:rPr>
        <w:t>OCCUPIERS LIABILITY ACT</w:t>
      </w:r>
      <w:r w:rsidRPr="0085177F">
        <w:rPr>
          <w:rFonts w:ascii="CIDFont+F1" w:eastAsia="Times New Roman" w:hAnsi="CIDFont+F1" w:cs="Times New Roman"/>
          <w:sz w:val="20"/>
          <w:szCs w:val="20"/>
        </w:rPr>
        <w:t xml:space="preserve">, by any persons, entities or organizations associated in any way with the Facilities and Activities including but not limited to Canadian Adaptive Snowsports, the </w:t>
      </w:r>
      <w:r>
        <w:rPr>
          <w:rFonts w:ascii="CIDFont+F1" w:eastAsia="Times New Roman" w:hAnsi="CIDFont+F1" w:cs="Times New Roman"/>
          <w:color w:val="000000" w:themeColor="text1"/>
          <w:sz w:val="20"/>
          <w:szCs w:val="20"/>
        </w:rPr>
        <w:t>Divisions/Clubs</w:t>
      </w:r>
      <w:r w:rsidRPr="00355530">
        <w:rPr>
          <w:rFonts w:ascii="CIDFont+F1" w:eastAsia="Times New Roman" w:hAnsi="CIDFont+F1" w:cs="Times New Roman"/>
          <w:color w:val="000000" w:themeColor="text1"/>
          <w:sz w:val="20"/>
          <w:szCs w:val="20"/>
        </w:rPr>
        <w:t xml:space="preserve"> </w:t>
      </w:r>
      <w:r w:rsidRPr="0085177F">
        <w:rPr>
          <w:rFonts w:ascii="CIDFont+F1" w:eastAsia="Times New Roman" w:hAnsi="CIDFont+F1" w:cs="Times New Roman"/>
          <w:sz w:val="20"/>
          <w:szCs w:val="20"/>
        </w:rPr>
        <w:t>facility owners, lessees, lessors, municipal or government authority, promoters, sanctioning bodies, member clubs, associations and subdivisions, facility operators, sponsors, advertisers, other participants, rescue personnel, inspectors, underwriters, consultants and others who give recommendations, directions, or instructions or engage in risk evaluation and loss control activities regarding the Facilities or Activities, or any one or more of them and their respective directors, officers, employees, volunteers, guides, contractors, agents and representatives (collectively, the “</w:t>
      </w:r>
      <w:r w:rsidRPr="0085177F">
        <w:rPr>
          <w:rFonts w:ascii="CIDFont+F2" w:eastAsia="Times New Roman" w:hAnsi="CIDFont+F2" w:cs="Times New Roman"/>
          <w:sz w:val="20"/>
          <w:szCs w:val="20"/>
        </w:rPr>
        <w:t>Releasees</w:t>
      </w:r>
      <w:r w:rsidRPr="0085177F">
        <w:rPr>
          <w:rFonts w:ascii="CIDFont+F1" w:eastAsia="Times New Roman" w:hAnsi="CIDFont+F1" w:cs="Times New Roman"/>
          <w:sz w:val="20"/>
          <w:szCs w:val="20"/>
        </w:rPr>
        <w:t xml:space="preserve">”); </w:t>
      </w:r>
    </w:p>
    <w:p w14:paraId="220637F4" w14:textId="77777777" w:rsidR="00913498" w:rsidRPr="0085177F" w:rsidRDefault="00913498" w:rsidP="00761F24">
      <w:pPr>
        <w:numPr>
          <w:ilvl w:val="0"/>
          <w:numId w:val="32"/>
        </w:numPr>
        <w:spacing w:before="100" w:beforeAutospacing="1" w:after="100" w:afterAutospacing="1"/>
        <w:jc w:val="both"/>
        <w:rPr>
          <w:rFonts w:ascii="Times New Roman" w:eastAsia="Times New Roman" w:hAnsi="Times New Roman" w:cs="Times New Roman"/>
        </w:rPr>
      </w:pPr>
      <w:r w:rsidRPr="0085177F">
        <w:rPr>
          <w:rFonts w:ascii="CIDFont+F1" w:eastAsia="Times New Roman" w:hAnsi="CIDFont+F1" w:cs="Times New Roman"/>
          <w:sz w:val="20"/>
          <w:szCs w:val="20"/>
        </w:rPr>
        <w:t xml:space="preserve">I PROVIDE A FULL AND FINAL RELEASE AND WAIVER OF ALL LIABILITY AND ALL CLAIMS that I have or may have in the future, against the Releasees, from any and all liability for any loss, damage, injury, death, and/or expense, </w:t>
      </w:r>
      <w:r>
        <w:rPr>
          <w:rFonts w:ascii="CIDFont+F1" w:eastAsia="Times New Roman" w:hAnsi="CIDFont+F1" w:cs="Times New Roman"/>
          <w:sz w:val="20"/>
          <w:szCs w:val="20"/>
        </w:rPr>
        <w:t>i</w:t>
      </w:r>
      <w:r w:rsidRPr="0085177F">
        <w:rPr>
          <w:rFonts w:ascii="CIDFont+F1" w:eastAsia="Times New Roman" w:hAnsi="CIDFont+F1" w:cs="Times New Roman"/>
          <w:sz w:val="20"/>
          <w:szCs w:val="20"/>
        </w:rPr>
        <w:t xml:space="preserve">ncluding contracting Covid-19, that I may suffer as a result of my attendance at the Facilities or participation in the Activities in any capacity, </w:t>
      </w:r>
      <w:r w:rsidRPr="0085177F">
        <w:rPr>
          <w:rFonts w:ascii="CIDFont+F2" w:eastAsia="Times New Roman" w:hAnsi="CIDFont+F2" w:cs="Times New Roman"/>
          <w:sz w:val="20"/>
          <w:szCs w:val="20"/>
        </w:rPr>
        <w:t xml:space="preserve">due to any cause whatsoever and arising in any way, including any act, omission, RECKLESSNESS, NEGLIGENCE, GROSS NEGLIGENCE, BREACH OF ANY CONTRACT, STATUTE, </w:t>
      </w:r>
      <w:r w:rsidRPr="0085177F">
        <w:rPr>
          <w:rFonts w:ascii="CIDFont+F2" w:eastAsia="Times New Roman" w:hAnsi="CIDFont+F2" w:cs="Times New Roman"/>
          <w:sz w:val="20"/>
          <w:szCs w:val="20"/>
        </w:rPr>
        <w:lastRenderedPageBreak/>
        <w:t xml:space="preserve">BYLAW, FEDERAL OR PROVINCIAL REGULATION OR ORDER, OR OTHER DUTY OF CARE INCLUDING UNDER THE RELEVANT </w:t>
      </w:r>
      <w:r w:rsidRPr="0085177F">
        <w:rPr>
          <w:rFonts w:ascii="CIDFont+F6" w:eastAsia="Times New Roman" w:hAnsi="CIDFont+F6" w:cs="Times New Roman"/>
          <w:sz w:val="20"/>
          <w:szCs w:val="20"/>
        </w:rPr>
        <w:t xml:space="preserve">OCCUPIERS LIABILITY ACT </w:t>
      </w:r>
      <w:r w:rsidRPr="0085177F">
        <w:rPr>
          <w:rFonts w:ascii="CIDFont+F2" w:eastAsia="Times New Roman" w:hAnsi="CIDFont+F2" w:cs="Times New Roman"/>
          <w:sz w:val="20"/>
          <w:szCs w:val="20"/>
        </w:rPr>
        <w:t xml:space="preserve">ON THE PART OF THE RELEASEES; </w:t>
      </w:r>
    </w:p>
    <w:p w14:paraId="639D4569" w14:textId="77777777" w:rsidR="00913498" w:rsidRDefault="00913498" w:rsidP="00761F24">
      <w:pPr>
        <w:numPr>
          <w:ilvl w:val="0"/>
          <w:numId w:val="33"/>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AGREE NOT TO SUE THE RELEASEES OR ANY OTHER PERSON OR ORGANIZATION for any loss, damage, injury, death, and/or expense, including contracting Covid-19, arising in any way, and whether directly or indirectly related to my attendance at the Facilities or participation in the Activities; </w:t>
      </w:r>
    </w:p>
    <w:p w14:paraId="237CA8B5" w14:textId="77777777" w:rsidR="00913498" w:rsidRPr="0085177F" w:rsidRDefault="00913498" w:rsidP="00761F24">
      <w:pPr>
        <w:spacing w:before="100" w:beforeAutospacing="1" w:after="100" w:afterAutospacing="1"/>
        <w:jc w:val="both"/>
        <w:rPr>
          <w:rFonts w:ascii="CIDFont+F1" w:eastAsia="Times New Roman" w:hAnsi="CIDFont+F1" w:cs="Times New Roman"/>
          <w:sz w:val="20"/>
          <w:szCs w:val="20"/>
        </w:rPr>
      </w:pPr>
    </w:p>
    <w:p w14:paraId="00610040" w14:textId="77777777" w:rsidR="00913498" w:rsidRPr="0085177F" w:rsidRDefault="00913498" w:rsidP="00761F24">
      <w:pPr>
        <w:numPr>
          <w:ilvl w:val="0"/>
          <w:numId w:val="33"/>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AGREE TO INDEMNIFY, SAVE AND HOLD HARMLESS THE RELEASEES AND EACH OF THEM from any liability, loss, damage, claim, action, award, cost, or expense including legal fees, of any form or type whatsoever, they may incur due to any claim made against them or any of them by me or on my behalf, or that of my estate, whether such claim is based on any </w:t>
      </w:r>
      <w:r w:rsidRPr="0085177F">
        <w:rPr>
          <w:rFonts w:ascii="CIDFont+F2" w:eastAsia="Times New Roman" w:hAnsi="CIDFont+F2" w:cs="Times New Roman"/>
          <w:sz w:val="20"/>
          <w:szCs w:val="20"/>
        </w:rPr>
        <w:t>act, omission recklessness, negligence, gross negligence, breach of contract, statute, bylaw, federal or provincial regulation or order, or any other breach of duty whatsoever of the Releasees</w:t>
      </w:r>
      <w:r w:rsidRPr="0085177F">
        <w:rPr>
          <w:rFonts w:ascii="CIDFont+F1" w:eastAsia="Times New Roman" w:hAnsi="CIDFont+F1" w:cs="Times New Roman"/>
          <w:sz w:val="20"/>
          <w:szCs w:val="20"/>
        </w:rPr>
        <w:t xml:space="preserve">; </w:t>
      </w:r>
    </w:p>
    <w:p w14:paraId="24533838" w14:textId="77777777" w:rsidR="00913498" w:rsidRPr="0085177F" w:rsidRDefault="00913498" w:rsidP="00761F24">
      <w:pPr>
        <w:numPr>
          <w:ilvl w:val="0"/>
          <w:numId w:val="33"/>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agree this Release of Liability and Indemnity Agreement is governed by the laws and in the courts of the Province in which the Facilities are located and the Activities occur. </w:t>
      </w:r>
    </w:p>
    <w:p w14:paraId="27A09330" w14:textId="77777777" w:rsidR="00913498" w:rsidRPr="0085177F" w:rsidRDefault="00913498" w:rsidP="00761F24">
      <w:pPr>
        <w:spacing w:before="100" w:beforeAutospacing="1" w:after="100" w:afterAutospacing="1"/>
        <w:jc w:val="both"/>
        <w:rPr>
          <w:rFonts w:ascii="Times New Roman" w:eastAsia="Times New Roman" w:hAnsi="Times New Roman" w:cs="Times New Roman"/>
        </w:rPr>
      </w:pPr>
      <w:r w:rsidRPr="0085177F">
        <w:rPr>
          <w:rFonts w:ascii="CIDFont+F2" w:eastAsia="Times New Roman" w:hAnsi="CIDFont+F2" w:cs="Times New Roman"/>
          <w:sz w:val="20"/>
          <w:szCs w:val="20"/>
        </w:rPr>
        <w:t xml:space="preserve">I HAVE READ AND UNDERSTAND THIS AGREEMENT AND I AM AWARE BY SIGNING THIS AGREEMENT I AM WAIVING CERTAIN LEGAL RIGHTS INCLUDING THE RIGHT TO SUE, WHICH I, MY HEIRS, NEXT OF KIN, EXECUTORS, ADMINISTRATORS AND ASSIGNS MAY HAVE AGAINST THE RELEASEES NOW OR IN THE FUTURE. </w:t>
      </w:r>
    </w:p>
    <w:p w14:paraId="563B6E4E" w14:textId="77777777" w:rsidR="00913498" w:rsidRDefault="00913498" w:rsidP="00913498">
      <w:pPr>
        <w:spacing w:before="100" w:beforeAutospacing="1" w:after="100" w:afterAutospacing="1"/>
        <w:rPr>
          <w:rFonts w:ascii="CIDFont+F1" w:eastAsia="Times New Roman" w:hAnsi="CIDFont+F1" w:cs="Times New Roman"/>
          <w:sz w:val="20"/>
          <w:szCs w:val="20"/>
        </w:rPr>
      </w:pPr>
    </w:p>
    <w:p w14:paraId="41038652" w14:textId="77777777" w:rsidR="00913498" w:rsidRDefault="00913498" w:rsidP="00913498">
      <w:pPr>
        <w:spacing w:before="100" w:beforeAutospacing="1" w:after="100" w:afterAutospacing="1"/>
        <w:rPr>
          <w:rFonts w:ascii="CIDFont+F1" w:eastAsia="Times New Roman" w:hAnsi="CIDFont+F1" w:cs="Times New Roman"/>
          <w:sz w:val="20"/>
          <w:szCs w:val="20"/>
        </w:rPr>
      </w:pPr>
    </w:p>
    <w:tbl>
      <w:tblPr>
        <w:tblStyle w:val="TableGrid"/>
        <w:tblW w:w="0" w:type="auto"/>
        <w:tblLook w:val="04A0" w:firstRow="1" w:lastRow="0" w:firstColumn="1" w:lastColumn="0" w:noHBand="0" w:noVBand="1"/>
      </w:tblPr>
      <w:tblGrid>
        <w:gridCol w:w="2519"/>
        <w:gridCol w:w="2519"/>
        <w:gridCol w:w="2519"/>
        <w:gridCol w:w="2519"/>
      </w:tblGrid>
      <w:tr w:rsidR="00913498" w14:paraId="5C1218FE" w14:textId="77777777" w:rsidTr="00AC1034">
        <w:trPr>
          <w:trHeight w:val="698"/>
        </w:trPr>
        <w:tc>
          <w:tcPr>
            <w:tcW w:w="2697" w:type="dxa"/>
          </w:tcPr>
          <w:p w14:paraId="3F44C56A" w14:textId="77777777" w:rsidR="00913498" w:rsidRDefault="00913498" w:rsidP="00AC1034">
            <w:pPr>
              <w:spacing w:before="100" w:beforeAutospacing="1" w:after="100" w:afterAutospacing="1"/>
              <w:rPr>
                <w:rFonts w:ascii="CIDFont+F1" w:eastAsia="Times New Roman" w:hAnsi="CIDFont+F1" w:cs="Times New Roman"/>
                <w:sz w:val="20"/>
                <w:szCs w:val="20"/>
              </w:rPr>
            </w:pPr>
          </w:p>
        </w:tc>
        <w:tc>
          <w:tcPr>
            <w:tcW w:w="2697" w:type="dxa"/>
          </w:tcPr>
          <w:p w14:paraId="4C56543D" w14:textId="77777777" w:rsidR="00913498" w:rsidRDefault="00913498" w:rsidP="00AC1034">
            <w:pPr>
              <w:spacing w:before="100" w:beforeAutospacing="1" w:after="100" w:afterAutospacing="1"/>
              <w:rPr>
                <w:rFonts w:ascii="CIDFont+F1" w:eastAsia="Times New Roman" w:hAnsi="CIDFont+F1" w:cs="Times New Roman"/>
                <w:sz w:val="20"/>
                <w:szCs w:val="20"/>
              </w:rPr>
            </w:pPr>
          </w:p>
        </w:tc>
        <w:tc>
          <w:tcPr>
            <w:tcW w:w="2698" w:type="dxa"/>
          </w:tcPr>
          <w:p w14:paraId="26EA951C" w14:textId="77777777" w:rsidR="00913498" w:rsidRDefault="00913498" w:rsidP="00AC1034">
            <w:pPr>
              <w:spacing w:before="100" w:beforeAutospacing="1" w:after="100" w:afterAutospacing="1"/>
              <w:rPr>
                <w:rFonts w:ascii="CIDFont+F1" w:eastAsia="Times New Roman" w:hAnsi="CIDFont+F1" w:cs="Times New Roman"/>
                <w:sz w:val="20"/>
                <w:szCs w:val="20"/>
              </w:rPr>
            </w:pPr>
          </w:p>
        </w:tc>
        <w:tc>
          <w:tcPr>
            <w:tcW w:w="2698" w:type="dxa"/>
          </w:tcPr>
          <w:p w14:paraId="10670AB2" w14:textId="77777777" w:rsidR="00913498" w:rsidRDefault="00913498" w:rsidP="00AC1034">
            <w:pPr>
              <w:spacing w:before="100" w:beforeAutospacing="1" w:after="100" w:afterAutospacing="1"/>
              <w:rPr>
                <w:rFonts w:ascii="CIDFont+F1" w:eastAsia="Times New Roman" w:hAnsi="CIDFont+F1" w:cs="Times New Roman"/>
                <w:sz w:val="20"/>
                <w:szCs w:val="20"/>
              </w:rPr>
            </w:pPr>
          </w:p>
        </w:tc>
      </w:tr>
    </w:tbl>
    <w:p w14:paraId="3D55A94E" w14:textId="3171ED5B" w:rsidR="00913498" w:rsidRPr="0085177F" w:rsidRDefault="00913498" w:rsidP="00913498">
      <w:pPr>
        <w:spacing w:before="100" w:beforeAutospacing="1" w:after="100" w:afterAutospacing="1"/>
        <w:rPr>
          <w:rFonts w:ascii="Times New Roman" w:eastAsia="Times New Roman" w:hAnsi="Times New Roman" w:cs="Times New Roman"/>
        </w:rPr>
      </w:pPr>
      <w:r>
        <w:rPr>
          <w:rFonts w:ascii="CIDFont+F1" w:eastAsia="Times New Roman" w:hAnsi="CIDFont+F1" w:cs="Times New Roman"/>
          <w:sz w:val="20"/>
          <w:szCs w:val="20"/>
        </w:rPr>
        <w:t xml:space="preserve">                     </w:t>
      </w:r>
      <w:r w:rsidRPr="0085177F">
        <w:rPr>
          <w:rFonts w:ascii="CIDFont+F1" w:eastAsia="Times New Roman" w:hAnsi="CIDFont+F1" w:cs="Times New Roman"/>
          <w:sz w:val="20"/>
          <w:szCs w:val="20"/>
        </w:rPr>
        <w:t xml:space="preserve">Date </w:t>
      </w:r>
      <w:r>
        <w:rPr>
          <w:rFonts w:ascii="CIDFont+F1" w:eastAsia="Times New Roman" w:hAnsi="CIDFont+F1" w:cs="Times New Roman"/>
          <w:sz w:val="20"/>
          <w:szCs w:val="20"/>
        </w:rPr>
        <w:tab/>
      </w:r>
      <w:r>
        <w:rPr>
          <w:rFonts w:ascii="CIDFont+F1" w:eastAsia="Times New Roman" w:hAnsi="CIDFont+F1" w:cs="Times New Roman"/>
          <w:sz w:val="20"/>
          <w:szCs w:val="20"/>
        </w:rPr>
        <w:tab/>
      </w:r>
      <w:r w:rsidR="0005556C">
        <w:rPr>
          <w:rFonts w:ascii="CIDFont+F1" w:eastAsia="Times New Roman" w:hAnsi="CIDFont+F1" w:cs="Times New Roman"/>
          <w:sz w:val="20"/>
          <w:szCs w:val="20"/>
        </w:rPr>
        <w:t xml:space="preserve">          </w:t>
      </w:r>
      <w:r w:rsidRPr="0085177F">
        <w:rPr>
          <w:rFonts w:ascii="CIDFont+F1" w:eastAsia="Times New Roman" w:hAnsi="CIDFont+F1" w:cs="Times New Roman"/>
          <w:sz w:val="20"/>
          <w:szCs w:val="20"/>
        </w:rPr>
        <w:t xml:space="preserve">Signature of Participant </w:t>
      </w:r>
      <w:r>
        <w:rPr>
          <w:rFonts w:ascii="CIDFont+F1" w:eastAsia="Times New Roman" w:hAnsi="CIDFont+F1" w:cs="Times New Roman"/>
          <w:sz w:val="20"/>
          <w:szCs w:val="20"/>
        </w:rPr>
        <w:tab/>
      </w:r>
      <w:r w:rsidR="0005556C">
        <w:rPr>
          <w:rFonts w:ascii="CIDFont+F1" w:eastAsia="Times New Roman" w:hAnsi="CIDFont+F1" w:cs="Times New Roman"/>
          <w:sz w:val="20"/>
          <w:szCs w:val="20"/>
        </w:rPr>
        <w:t xml:space="preserve"> </w:t>
      </w:r>
      <w:r w:rsidRPr="0085177F">
        <w:rPr>
          <w:rFonts w:ascii="CIDFont+F1" w:eastAsia="Times New Roman" w:hAnsi="CIDFont+F1" w:cs="Times New Roman"/>
          <w:sz w:val="20"/>
          <w:szCs w:val="20"/>
        </w:rPr>
        <w:t xml:space="preserve">Printed Name of Participant </w:t>
      </w:r>
      <w:r>
        <w:rPr>
          <w:rFonts w:ascii="CIDFont+F1" w:eastAsia="Times New Roman" w:hAnsi="CIDFont+F1" w:cs="Times New Roman"/>
          <w:sz w:val="20"/>
          <w:szCs w:val="20"/>
        </w:rPr>
        <w:tab/>
      </w:r>
      <w:r w:rsidRPr="0085177F">
        <w:rPr>
          <w:rFonts w:ascii="CIDFont+F1" w:eastAsia="Times New Roman" w:hAnsi="CIDFont+F1" w:cs="Times New Roman"/>
          <w:sz w:val="20"/>
          <w:szCs w:val="20"/>
        </w:rPr>
        <w:t xml:space="preserve">Signature of Witness </w:t>
      </w:r>
    </w:p>
    <w:p w14:paraId="1A4CF7CB" w14:textId="77777777" w:rsidR="00913498" w:rsidRDefault="00913498" w:rsidP="00913498">
      <w:pPr>
        <w:rPr>
          <w:rFonts w:ascii="Times New Roman" w:eastAsia="Times New Roman" w:hAnsi="Times New Roman" w:cs="Times New Roman"/>
        </w:rPr>
      </w:pPr>
      <w:r>
        <w:rPr>
          <w:rFonts w:ascii="Times New Roman" w:eastAsia="Times New Roman" w:hAnsi="Times New Roman" w:cs="Times New Roman"/>
        </w:rPr>
        <w:br w:type="page"/>
      </w:r>
    </w:p>
    <w:p w14:paraId="03B1D29B" w14:textId="77777777" w:rsidR="00290D20" w:rsidRDefault="00290D20" w:rsidP="00311E28">
      <w:pPr>
        <w:rPr>
          <w:rFonts w:ascii="CIDFont+F1" w:eastAsia="Times New Roman" w:hAnsi="CIDFont+F1" w:cs="Times New Roman"/>
          <w:sz w:val="20"/>
          <w:szCs w:val="20"/>
        </w:rPr>
      </w:pPr>
    </w:p>
    <w:p w14:paraId="26958825" w14:textId="232CDC09" w:rsidR="00290D20" w:rsidRDefault="00290D20" w:rsidP="00290D20">
      <w:pPr>
        <w:pStyle w:val="Default"/>
        <w:rPr>
          <w:bCs/>
        </w:rPr>
      </w:pPr>
      <w:r w:rsidRPr="00CB5F8C">
        <w:rPr>
          <w:b/>
          <w:bCs/>
        </w:rPr>
        <w:t xml:space="preserve">Appendix </w:t>
      </w:r>
      <w:r w:rsidR="00701F09">
        <w:rPr>
          <w:b/>
          <w:bCs/>
        </w:rPr>
        <w:t>B</w:t>
      </w:r>
      <w:r>
        <w:rPr>
          <w:b/>
          <w:bCs/>
        </w:rPr>
        <w:t>.2</w:t>
      </w:r>
      <w:r w:rsidRPr="00CB5F8C">
        <w:rPr>
          <w:b/>
          <w:bCs/>
        </w:rPr>
        <w:t xml:space="preserve"> – </w:t>
      </w:r>
      <w:r w:rsidRPr="00290D20">
        <w:rPr>
          <w:bCs/>
        </w:rPr>
        <w:t>CADS Participant Waiver Agreement</w:t>
      </w:r>
      <w:r>
        <w:rPr>
          <w:bCs/>
        </w:rPr>
        <w:t xml:space="preserve"> (Minor)</w:t>
      </w:r>
    </w:p>
    <w:p w14:paraId="148C3736" w14:textId="622ECFE8" w:rsidR="00290D20" w:rsidRDefault="00290D20" w:rsidP="00290D20">
      <w:pPr>
        <w:pStyle w:val="Default"/>
        <w:rPr>
          <w:b/>
          <w:bCs/>
        </w:rPr>
      </w:pPr>
    </w:p>
    <w:p w14:paraId="4A301142" w14:textId="77777777" w:rsidR="00290D20" w:rsidRPr="00B1003C" w:rsidRDefault="00290D20" w:rsidP="00761F24">
      <w:pPr>
        <w:shd w:val="clear" w:color="auto" w:fill="FF2300"/>
        <w:jc w:val="both"/>
        <w:rPr>
          <w:rFonts w:ascii="Avenir Book" w:eastAsia="Times New Roman" w:hAnsi="Avenir Book" w:cs="Times New Roman"/>
        </w:rPr>
      </w:pPr>
      <w:r w:rsidRPr="00B1003C">
        <w:rPr>
          <w:rFonts w:ascii="Avenir Book" w:eastAsia="Times New Roman" w:hAnsi="Avenir Book" w:cs="Times New Roman"/>
          <w:b/>
          <w:bCs/>
          <w:color w:val="FFFFFF"/>
        </w:rPr>
        <w:t>RELEASE OF LIABILITY, WAIVER OF CLAIMS,</w:t>
      </w:r>
      <w:r>
        <w:rPr>
          <w:rFonts w:ascii="Avenir Book" w:eastAsia="Times New Roman" w:hAnsi="Avenir Book" w:cs="Times New Roman"/>
          <w:b/>
          <w:bCs/>
          <w:color w:val="FFFFFF"/>
        </w:rPr>
        <w:t xml:space="preserve"> </w:t>
      </w:r>
      <w:r w:rsidRPr="00B1003C">
        <w:rPr>
          <w:rFonts w:ascii="Avenir Book" w:eastAsia="Times New Roman" w:hAnsi="Avenir Book" w:cs="Times New Roman"/>
          <w:b/>
          <w:bCs/>
          <w:color w:val="FFFFFF"/>
        </w:rPr>
        <w:t>ASSUMPTION OF RISKS AND INDEMNITY AGREEMENT</w:t>
      </w:r>
      <w:r>
        <w:rPr>
          <w:rFonts w:ascii="Avenir Book" w:eastAsia="Times New Roman" w:hAnsi="Avenir Book" w:cs="Times New Roman"/>
          <w:b/>
          <w:bCs/>
          <w:color w:val="FFFFFF"/>
        </w:rPr>
        <w:t xml:space="preserve"> - </w:t>
      </w:r>
      <w:r w:rsidRPr="00B1003C">
        <w:rPr>
          <w:rFonts w:ascii="Avenir Book" w:eastAsia="Times New Roman" w:hAnsi="Avenir Book" w:cs="Times New Roman"/>
          <w:color w:val="FFFFFF"/>
        </w:rPr>
        <w:t xml:space="preserve">BY SIGNING THIS </w:t>
      </w:r>
      <w:r>
        <w:rPr>
          <w:rFonts w:ascii="Avenir Book" w:eastAsia="Times New Roman" w:hAnsi="Avenir Book" w:cs="Times New Roman"/>
          <w:color w:val="FFFFFF"/>
        </w:rPr>
        <w:t>AGREEMENT</w:t>
      </w:r>
      <w:r w:rsidRPr="00B1003C">
        <w:rPr>
          <w:rFonts w:ascii="Avenir Book" w:eastAsia="Times New Roman" w:hAnsi="Avenir Book" w:cs="Times New Roman"/>
          <w:color w:val="FFFFFF"/>
        </w:rPr>
        <w:t xml:space="preserve"> YOU </w:t>
      </w:r>
      <w:r>
        <w:rPr>
          <w:rFonts w:ascii="Avenir Book" w:eastAsia="Times New Roman" w:hAnsi="Avenir Book" w:cs="Times New Roman"/>
          <w:color w:val="FFFFFF"/>
        </w:rPr>
        <w:t xml:space="preserve">AGREE TO </w:t>
      </w:r>
      <w:r w:rsidRPr="00B1003C">
        <w:rPr>
          <w:rFonts w:ascii="Avenir Book" w:eastAsia="Times New Roman" w:hAnsi="Avenir Book" w:cs="Times New Roman"/>
          <w:color w:val="FFFFFF"/>
        </w:rPr>
        <w:t>WAIVE CERTAIN</w:t>
      </w:r>
      <w:r>
        <w:rPr>
          <w:rFonts w:ascii="Avenir Book" w:eastAsia="Times New Roman" w:hAnsi="Avenir Book" w:cs="Times New Roman"/>
          <w:color w:val="FFFFFF"/>
        </w:rPr>
        <w:t xml:space="preserve"> </w:t>
      </w:r>
      <w:r w:rsidRPr="00B1003C">
        <w:rPr>
          <w:rFonts w:ascii="Avenir Book" w:eastAsia="Times New Roman" w:hAnsi="Avenir Book" w:cs="Times New Roman"/>
          <w:color w:val="FFFFFF"/>
        </w:rPr>
        <w:t>LEGAL RIGHTS, INCLUDING THE RIGHT TO SUE</w:t>
      </w:r>
      <w:r>
        <w:rPr>
          <w:rFonts w:ascii="Avenir Book" w:eastAsia="Times New Roman" w:hAnsi="Avenir Book" w:cs="Times New Roman"/>
          <w:color w:val="FFFFFF"/>
        </w:rPr>
        <w:t xml:space="preserve"> - </w:t>
      </w:r>
      <w:r w:rsidRPr="00B1003C">
        <w:rPr>
          <w:rFonts w:ascii="Avenir Book" w:eastAsia="Times New Roman" w:hAnsi="Avenir Book" w:cs="Times New Roman"/>
          <w:b/>
          <w:bCs/>
          <w:i/>
          <w:iCs/>
          <w:color w:val="FFFFFF"/>
        </w:rPr>
        <w:t xml:space="preserve"> READ CAREFULLY</w:t>
      </w:r>
      <w:r>
        <w:rPr>
          <w:rFonts w:ascii="Avenir Book" w:eastAsia="Times New Roman" w:hAnsi="Avenir Book" w:cs="Times New Roman"/>
          <w:b/>
          <w:bCs/>
          <w:i/>
          <w:iCs/>
          <w:color w:val="FFFFFF"/>
        </w:rPr>
        <w:t>!</w:t>
      </w:r>
    </w:p>
    <w:p w14:paraId="3112E68C" w14:textId="77777777" w:rsidR="00290D20" w:rsidRDefault="00290D20" w:rsidP="00761F24">
      <w:pPr>
        <w:shd w:val="clear" w:color="auto" w:fill="FFFFFF"/>
        <w:jc w:val="both"/>
        <w:rPr>
          <w:rFonts w:ascii="Avenir Book" w:eastAsia="Times New Roman" w:hAnsi="Avenir Book" w:cs="Times New Roman"/>
          <w:b/>
          <w:bCs/>
          <w:sz w:val="22"/>
          <w:szCs w:val="22"/>
        </w:rPr>
      </w:pPr>
    </w:p>
    <w:p w14:paraId="3D234CF8" w14:textId="77777777" w:rsidR="00290D20" w:rsidRDefault="00290D20" w:rsidP="00761F24">
      <w:pPr>
        <w:shd w:val="clear" w:color="auto" w:fill="FFFFFF"/>
        <w:jc w:val="both"/>
        <w:rPr>
          <w:rFonts w:ascii="Avenir Book" w:eastAsia="Times New Roman" w:hAnsi="Avenir Book" w:cs="Times New Roman"/>
          <w:b/>
          <w:bCs/>
          <w:sz w:val="22"/>
          <w:szCs w:val="22"/>
        </w:rPr>
      </w:pPr>
      <w:r w:rsidRPr="00B1003C">
        <w:rPr>
          <w:rFonts w:ascii="Avenir Book" w:eastAsia="Times New Roman" w:hAnsi="Avenir Book" w:cs="Times New Roman"/>
          <w:b/>
          <w:bCs/>
          <w:sz w:val="22"/>
          <w:szCs w:val="22"/>
        </w:rPr>
        <w:t xml:space="preserve">TO: Canadian </w:t>
      </w:r>
      <w:r>
        <w:rPr>
          <w:rFonts w:ascii="Avenir Book" w:eastAsia="Times New Roman" w:hAnsi="Avenir Book" w:cs="Times New Roman"/>
          <w:b/>
          <w:bCs/>
          <w:sz w:val="22"/>
          <w:szCs w:val="22"/>
        </w:rPr>
        <w:t xml:space="preserve">Adaptive Snowsports (CADS) </w:t>
      </w:r>
      <w:r w:rsidRPr="00B1003C">
        <w:rPr>
          <w:rFonts w:ascii="Avenir Book" w:eastAsia="Times New Roman" w:hAnsi="Avenir Book" w:cs="Times New Roman"/>
          <w:b/>
          <w:bCs/>
          <w:sz w:val="22"/>
          <w:szCs w:val="22"/>
        </w:rPr>
        <w:t>,</w:t>
      </w:r>
      <w:r>
        <w:rPr>
          <w:rFonts w:ascii="Avenir Book" w:eastAsia="Times New Roman" w:hAnsi="Avenir Book" w:cs="Times New Roman"/>
          <w:b/>
          <w:bCs/>
          <w:sz w:val="22"/>
          <w:szCs w:val="22"/>
        </w:rPr>
        <w:t xml:space="preserve"> </w:t>
      </w:r>
      <w:r>
        <w:rPr>
          <w:rFonts w:ascii="Avenir Book" w:eastAsia="Times New Roman" w:hAnsi="Avenir Book" w:cs="Times New Roman"/>
          <w:b/>
          <w:bCs/>
          <w:color w:val="000000" w:themeColor="text1"/>
          <w:sz w:val="22"/>
          <w:szCs w:val="22"/>
        </w:rPr>
        <w:t xml:space="preserve">Divisions/clubs </w:t>
      </w:r>
      <w:r w:rsidRPr="00B1003C">
        <w:rPr>
          <w:rFonts w:ascii="Avenir Book" w:eastAsia="Times New Roman" w:hAnsi="Avenir Book" w:cs="Times New Roman"/>
          <w:b/>
          <w:bCs/>
          <w:sz w:val="22"/>
          <w:szCs w:val="22"/>
        </w:rPr>
        <w:t>and to Canadian Snowsports Association</w:t>
      </w:r>
      <w:r>
        <w:rPr>
          <w:rFonts w:ascii="Avenir Book" w:eastAsia="Times New Roman" w:hAnsi="Avenir Book" w:cs="Times New Roman"/>
          <w:b/>
          <w:bCs/>
          <w:sz w:val="22"/>
          <w:szCs w:val="22"/>
        </w:rPr>
        <w:t xml:space="preserve"> (CSA)</w:t>
      </w:r>
    </w:p>
    <w:p w14:paraId="0E4CA435" w14:textId="77777777" w:rsidR="00290D20" w:rsidRPr="00B1003C" w:rsidRDefault="00290D20" w:rsidP="00761F24">
      <w:pPr>
        <w:shd w:val="clear" w:color="auto" w:fill="FFFFFF"/>
        <w:jc w:val="both"/>
        <w:rPr>
          <w:rFonts w:ascii="Avenir Book" w:eastAsia="Times New Roman" w:hAnsi="Avenir Book" w:cs="Times New Roman"/>
          <w:sz w:val="22"/>
          <w:szCs w:val="22"/>
        </w:rPr>
      </w:pPr>
      <w:r w:rsidRPr="00B1003C">
        <w:rPr>
          <w:rFonts w:ascii="Avenir Book" w:eastAsia="Times New Roman" w:hAnsi="Avenir Book" w:cs="Times New Roman"/>
          <w:b/>
          <w:bCs/>
          <w:sz w:val="22"/>
          <w:szCs w:val="22"/>
        </w:rPr>
        <w:t xml:space="preserve">AND TO: DEFINITIONS </w:t>
      </w:r>
      <w:r w:rsidRPr="00B1003C">
        <w:rPr>
          <w:rFonts w:ascii="Avenir Book" w:eastAsia="Times New Roman" w:hAnsi="Avenir Book" w:cs="Times New Roman"/>
          <w:sz w:val="22"/>
          <w:szCs w:val="22"/>
        </w:rPr>
        <w:t xml:space="preserve">In this Agreement: </w:t>
      </w:r>
    </w:p>
    <w:p w14:paraId="2D443E20" w14:textId="77777777" w:rsidR="00290D20" w:rsidRPr="00B1003C" w:rsidRDefault="00290D20" w:rsidP="00761F24">
      <w:pPr>
        <w:shd w:val="clear" w:color="auto" w:fill="FFFFFF"/>
        <w:jc w:val="both"/>
        <w:rPr>
          <w:rFonts w:ascii="Avenir Book" w:eastAsia="Times New Roman" w:hAnsi="Avenir Book" w:cs="Times New Roman"/>
          <w:sz w:val="22"/>
          <w:szCs w:val="22"/>
        </w:rPr>
      </w:pPr>
      <w:r w:rsidRPr="00B1003C">
        <w:rPr>
          <w:rFonts w:ascii="Avenir Book" w:eastAsia="Times New Roman" w:hAnsi="Avenir Book" w:cs="Times New Roman"/>
          <w:sz w:val="22"/>
          <w:szCs w:val="22"/>
        </w:rPr>
        <w:t xml:space="preserve">a) The terms “Releasees” shall include (Canadian </w:t>
      </w:r>
      <w:r>
        <w:rPr>
          <w:rFonts w:ascii="Avenir Book" w:eastAsia="Times New Roman" w:hAnsi="Avenir Book" w:cs="Times New Roman"/>
          <w:sz w:val="22"/>
          <w:szCs w:val="22"/>
        </w:rPr>
        <w:t>Adaptive Snowsports</w:t>
      </w:r>
      <w:r w:rsidRPr="00B1003C">
        <w:rPr>
          <w:rFonts w:ascii="Avenir Book" w:eastAsia="Times New Roman" w:hAnsi="Avenir Book" w:cs="Times New Roman"/>
          <w:sz w:val="22"/>
          <w:szCs w:val="22"/>
        </w:rPr>
        <w:t>, Association and their respective directors, officers, employees, agents and volunteers</w:t>
      </w:r>
      <w:r>
        <w:rPr>
          <w:rFonts w:ascii="Avenir Book" w:eastAsia="Times New Roman" w:hAnsi="Avenir Book" w:cs="Times New Roman"/>
          <w:sz w:val="22"/>
          <w:szCs w:val="22"/>
        </w:rPr>
        <w:t>)</w:t>
      </w:r>
      <w:r w:rsidRPr="00B1003C">
        <w:rPr>
          <w:rFonts w:ascii="Avenir Book" w:eastAsia="Times New Roman" w:hAnsi="Avenir Book" w:cs="Times New Roman"/>
          <w:sz w:val="22"/>
          <w:szCs w:val="22"/>
        </w:rPr>
        <w:t xml:space="preserve"> </w:t>
      </w:r>
    </w:p>
    <w:p w14:paraId="2E10264C" w14:textId="77777777" w:rsidR="00290D20" w:rsidRPr="0085177F" w:rsidRDefault="00290D20" w:rsidP="00761F24">
      <w:pPr>
        <w:spacing w:before="100" w:beforeAutospacing="1" w:after="100" w:afterAutospacing="1"/>
        <w:jc w:val="both"/>
        <w:rPr>
          <w:rFonts w:ascii="Times New Roman" w:eastAsia="Times New Roman" w:hAnsi="Times New Roman" w:cs="Times New Roman"/>
        </w:rPr>
      </w:pPr>
      <w:r w:rsidRPr="0085177F">
        <w:rPr>
          <w:rFonts w:ascii="CIDFont+F1" w:eastAsia="Times New Roman" w:hAnsi="CIDFont+F1" w:cs="Times New Roman"/>
          <w:sz w:val="20"/>
          <w:szCs w:val="20"/>
        </w:rPr>
        <w:t>In full or partial consideration for allowing my minor child/ward to attend the premises of Canadian Adaptive Snowsports (“</w:t>
      </w:r>
      <w:r w:rsidRPr="0085177F">
        <w:rPr>
          <w:rFonts w:ascii="CIDFont+F2" w:eastAsia="Times New Roman" w:hAnsi="CIDFont+F2" w:cs="Times New Roman"/>
          <w:sz w:val="20"/>
          <w:szCs w:val="20"/>
        </w:rPr>
        <w:t>CADS</w:t>
      </w:r>
      <w:r w:rsidRPr="0085177F">
        <w:rPr>
          <w:rFonts w:ascii="CIDFont+F1" w:eastAsia="Times New Roman" w:hAnsi="CIDFont+F1" w:cs="Times New Roman"/>
          <w:sz w:val="20"/>
          <w:szCs w:val="20"/>
        </w:rPr>
        <w:t>”)/</w:t>
      </w:r>
      <w:r>
        <w:rPr>
          <w:rFonts w:ascii="CIDFont+F1" w:eastAsia="Times New Roman" w:hAnsi="CIDFont+F1" w:cs="Times New Roman"/>
          <w:color w:val="000000" w:themeColor="text1"/>
          <w:sz w:val="20"/>
          <w:szCs w:val="20"/>
        </w:rPr>
        <w:t>Division/club</w:t>
      </w:r>
      <w:r w:rsidRPr="00355530">
        <w:rPr>
          <w:rFonts w:ascii="CIDFont+F1" w:eastAsia="Times New Roman" w:hAnsi="CIDFont+F1" w:cs="Times New Roman"/>
          <w:color w:val="000000" w:themeColor="text1"/>
          <w:sz w:val="20"/>
          <w:szCs w:val="20"/>
        </w:rPr>
        <w:t xml:space="preserve"> </w:t>
      </w:r>
      <w:r w:rsidRPr="0085177F">
        <w:rPr>
          <w:rFonts w:ascii="CIDFont+F1" w:eastAsia="Times New Roman" w:hAnsi="CIDFont+F1" w:cs="Times New Roman"/>
          <w:sz w:val="20"/>
          <w:szCs w:val="20"/>
        </w:rPr>
        <w:t>at (the “</w:t>
      </w:r>
      <w:r w:rsidRPr="0085177F">
        <w:rPr>
          <w:rFonts w:ascii="CIDFont+F2" w:eastAsia="Times New Roman" w:hAnsi="CIDFont+F2" w:cs="Times New Roman"/>
          <w:sz w:val="20"/>
          <w:szCs w:val="20"/>
        </w:rPr>
        <w:t>Facilities</w:t>
      </w:r>
      <w:r w:rsidRPr="0085177F">
        <w:rPr>
          <w:rFonts w:ascii="CIDFont+F1" w:eastAsia="Times New Roman" w:hAnsi="CIDFont+F1" w:cs="Times New Roman"/>
          <w:sz w:val="20"/>
          <w:szCs w:val="20"/>
        </w:rPr>
        <w:t>”) and/or participate in any adaptive Snowsport activity including skiing, snowboarding, (the “</w:t>
      </w:r>
      <w:r w:rsidRPr="0085177F">
        <w:rPr>
          <w:rFonts w:ascii="CIDFont+F2" w:eastAsia="Times New Roman" w:hAnsi="CIDFont+F2" w:cs="Times New Roman"/>
          <w:sz w:val="20"/>
          <w:szCs w:val="20"/>
        </w:rPr>
        <w:t>Activities</w:t>
      </w:r>
      <w:r w:rsidRPr="0085177F">
        <w:rPr>
          <w:rFonts w:ascii="CIDFont+F1" w:eastAsia="Times New Roman" w:hAnsi="CIDFont+F1" w:cs="Times New Roman"/>
          <w:sz w:val="20"/>
          <w:szCs w:val="20"/>
        </w:rPr>
        <w:t xml:space="preserve">”), I agree that: </w:t>
      </w:r>
    </w:p>
    <w:p w14:paraId="3C99EED4" w14:textId="77777777" w:rsidR="00290D20" w:rsidRPr="0085177F" w:rsidRDefault="00290D20" w:rsidP="00761F24">
      <w:pPr>
        <w:numPr>
          <w:ilvl w:val="0"/>
          <w:numId w:val="34"/>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am the parent/guardian having full legal responsibility for decisions regarding my minor child/ward, namely </w:t>
      </w:r>
    </w:p>
    <w:p w14:paraId="786BFDD9" w14:textId="77777777" w:rsidR="00290D20" w:rsidRPr="0085177F" w:rsidRDefault="00290D20" w:rsidP="00761F24">
      <w:pPr>
        <w:spacing w:before="100" w:beforeAutospacing="1" w:after="100" w:afterAutospacing="1"/>
        <w:ind w:left="720"/>
        <w:jc w:val="both"/>
        <w:rPr>
          <w:rFonts w:ascii="CIDFont+F1" w:eastAsia="Times New Roman" w:hAnsi="CIDFont+F1" w:cs="Times New Roman"/>
          <w:sz w:val="20"/>
          <w:szCs w:val="20"/>
        </w:rPr>
      </w:pPr>
      <w:r w:rsidRPr="0085177F">
        <w:rPr>
          <w:rFonts w:ascii="CIDFont+F1" w:eastAsia="Times New Roman" w:hAnsi="CIDFont+F1" w:cs="Times New Roman"/>
          <w:color w:val="FF0000"/>
          <w:sz w:val="20"/>
          <w:szCs w:val="20"/>
        </w:rPr>
        <w:t>[name] ______</w:t>
      </w:r>
      <w:r>
        <w:rPr>
          <w:rFonts w:ascii="CIDFont+F1" w:eastAsia="Times New Roman" w:hAnsi="CIDFont+F1" w:cs="Times New Roman"/>
          <w:color w:val="FF0000"/>
          <w:sz w:val="20"/>
          <w:szCs w:val="20"/>
        </w:rPr>
        <w:t>as typed (signed) below</w:t>
      </w:r>
      <w:r w:rsidRPr="0085177F">
        <w:rPr>
          <w:rFonts w:ascii="CIDFont+F1" w:eastAsia="Times New Roman" w:hAnsi="CIDFont+F1" w:cs="Times New Roman"/>
          <w:color w:val="FF0000"/>
          <w:sz w:val="20"/>
          <w:szCs w:val="20"/>
        </w:rPr>
        <w:t xml:space="preserve">________________ </w:t>
      </w:r>
    </w:p>
    <w:p w14:paraId="61F66EEF" w14:textId="77777777" w:rsidR="00290D20" w:rsidRPr="0085177F" w:rsidRDefault="00290D20" w:rsidP="00761F24">
      <w:pPr>
        <w:numPr>
          <w:ilvl w:val="0"/>
          <w:numId w:val="34"/>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I understand and accept on behalf of myself and minor child/ward there is risk of serious injury or death, including the risk of contracting Covid-19, by attending the Facilities or participating in the Activities, whether as a student, athlete, coach, instructor, volunteer, member, participant, family member of or otherwise in close contact with participants (the “</w:t>
      </w:r>
      <w:r w:rsidRPr="0085177F">
        <w:rPr>
          <w:rFonts w:ascii="CIDFont+F2" w:eastAsia="Times New Roman" w:hAnsi="CIDFont+F2" w:cs="Times New Roman"/>
          <w:sz w:val="20"/>
          <w:szCs w:val="20"/>
        </w:rPr>
        <w:t>Participants</w:t>
      </w:r>
      <w:r w:rsidRPr="0085177F">
        <w:rPr>
          <w:rFonts w:ascii="CIDFont+F1" w:eastAsia="Times New Roman" w:hAnsi="CIDFont+F1" w:cs="Times New Roman"/>
          <w:sz w:val="20"/>
          <w:szCs w:val="20"/>
        </w:rPr>
        <w:t xml:space="preserve">”). </w:t>
      </w:r>
    </w:p>
    <w:p w14:paraId="460A9F77" w14:textId="77777777" w:rsidR="00290D20" w:rsidRPr="0085177F" w:rsidRDefault="00290D20" w:rsidP="00761F24">
      <w:pPr>
        <w:numPr>
          <w:ilvl w:val="0"/>
          <w:numId w:val="34"/>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My minor child/ward is physically and mentally capable to attend the Facilities and/or participate in the Activities. </w:t>
      </w:r>
      <w:r w:rsidRPr="0085177F">
        <w:rPr>
          <w:rFonts w:ascii="CIDFont+F1" w:eastAsia="Times New Roman" w:hAnsi="CIDFont+F1" w:cs="Times New Roman"/>
          <w:color w:val="FF0000"/>
          <w:sz w:val="20"/>
          <w:szCs w:val="20"/>
        </w:rPr>
        <w:t>[Minor’s name _____</w:t>
      </w:r>
      <w:r>
        <w:rPr>
          <w:rFonts w:ascii="CIDFont+F1" w:eastAsia="Times New Roman" w:hAnsi="CIDFont+F1" w:cs="Times New Roman"/>
          <w:color w:val="FF0000"/>
          <w:sz w:val="20"/>
          <w:szCs w:val="20"/>
        </w:rPr>
        <w:t>as stated in profile________</w:t>
      </w:r>
      <w:r w:rsidRPr="0085177F">
        <w:rPr>
          <w:rFonts w:ascii="CIDFont+F1" w:eastAsia="Times New Roman" w:hAnsi="CIDFont+F1" w:cs="Times New Roman"/>
          <w:color w:val="FF0000"/>
          <w:sz w:val="20"/>
          <w:szCs w:val="20"/>
        </w:rPr>
        <w:t xml:space="preserve">__] </w:t>
      </w:r>
      <w:r w:rsidRPr="0085177F">
        <w:rPr>
          <w:rFonts w:ascii="CIDFont+F1" w:eastAsia="Times New Roman" w:hAnsi="CIDFont+F1" w:cs="Times New Roman"/>
          <w:sz w:val="20"/>
          <w:szCs w:val="20"/>
        </w:rPr>
        <w:t>does not currently have and has not had within the past 14 days, any symptoms of Covid-19 including fever, dry cough, fatigue, aches, pains, sore throat, diarrhoea, conjunctivitis, headache, loss of taste or smell, skin rash, discolouration, difficulty breathing, chest pain or loss of speech or movement (the “</w:t>
      </w:r>
      <w:r w:rsidRPr="0085177F">
        <w:rPr>
          <w:rFonts w:ascii="CIDFont+F2" w:eastAsia="Times New Roman" w:hAnsi="CIDFont+F2" w:cs="Times New Roman"/>
          <w:sz w:val="20"/>
          <w:szCs w:val="20"/>
        </w:rPr>
        <w:t>Covid-19 Symptoms</w:t>
      </w:r>
      <w:r w:rsidRPr="0085177F">
        <w:rPr>
          <w:rFonts w:ascii="CIDFont+F1" w:eastAsia="Times New Roman" w:hAnsi="CIDFont+F1" w:cs="Times New Roman"/>
          <w:sz w:val="20"/>
          <w:szCs w:val="20"/>
        </w:rPr>
        <w:t xml:space="preserve">”). </w:t>
      </w:r>
    </w:p>
    <w:p w14:paraId="20946D80" w14:textId="77777777" w:rsidR="00290D20" w:rsidRPr="0085177F" w:rsidRDefault="00290D20" w:rsidP="00761F24">
      <w:pPr>
        <w:numPr>
          <w:ilvl w:val="0"/>
          <w:numId w:val="34"/>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understand and accept on my behalf and my minor child/ward’s behalf the safety measures taken by CADS, the Club and all Participants, including the measures set out above, will not and cannot eliminate all risks associated with attending the Facilities or participating in the Activities, including serious injury, death and contracting Covid-19. </w:t>
      </w:r>
    </w:p>
    <w:p w14:paraId="79399619" w14:textId="77777777" w:rsidR="00290D20" w:rsidRPr="0085177F" w:rsidRDefault="00290D20" w:rsidP="00761F24">
      <w:pPr>
        <w:spacing w:before="100" w:beforeAutospacing="1" w:after="100" w:afterAutospacing="1"/>
        <w:jc w:val="both"/>
        <w:rPr>
          <w:rFonts w:ascii="Times New Roman" w:eastAsia="Times New Roman" w:hAnsi="Times New Roman" w:cs="Times New Roman"/>
        </w:rPr>
      </w:pPr>
      <w:r w:rsidRPr="0085177F">
        <w:rPr>
          <w:rFonts w:ascii="CIDFont+F1" w:eastAsia="Times New Roman" w:hAnsi="CIDFont+F1" w:cs="Times New Roman"/>
          <w:sz w:val="20"/>
          <w:szCs w:val="20"/>
        </w:rPr>
        <w:t xml:space="preserve">I UNDERSTAND AND AGREE, ON BEHALF OF MY MINOR CHILD/WARD, THEIR HEIRS, ASSIGNS, PERSONAL REPRESENTATIVES, NEXT OF KIN, MYSELF, MY HEIRS, ASSIGNS, PERSONAL REPRESENTATIVES AND NEXT OF KIN, THAT BY SIGNING THIS DOCUMENT I AGREE AS FOLLOWS: </w:t>
      </w:r>
    </w:p>
    <w:p w14:paraId="31402BAD" w14:textId="77777777" w:rsidR="00290D20" w:rsidRPr="0085177F" w:rsidRDefault="00290D20" w:rsidP="00761F24">
      <w:pPr>
        <w:pStyle w:val="ListParagraph"/>
        <w:numPr>
          <w:ilvl w:val="0"/>
          <w:numId w:val="33"/>
        </w:numPr>
        <w:spacing w:before="100" w:beforeAutospacing="1" w:after="100" w:afterAutospacing="1"/>
        <w:jc w:val="both"/>
        <w:rPr>
          <w:rFonts w:ascii="Times New Roman" w:eastAsia="Times New Roman" w:hAnsi="Times New Roman" w:cs="Times New Roman"/>
        </w:rPr>
      </w:pPr>
      <w:r w:rsidRPr="00586622">
        <w:rPr>
          <w:rFonts w:ascii="CIDFont+F1" w:eastAsia="Times New Roman" w:hAnsi="CIDFont+F1" w:cs="Times New Roman"/>
          <w:sz w:val="20"/>
          <w:szCs w:val="20"/>
        </w:rPr>
        <w:t xml:space="preserve">WITHOUT ANY QUALIFICATION WHATSOEVER, MY MINOR CHILD/WARD AND I ON BEHALF OF MY MINOR CHILD/WARD ASSUME ALL RISKS associated with my minor child/ward’s attendance at the Facilities or participation in the Activities, </w:t>
      </w:r>
      <w:r w:rsidRPr="00586622">
        <w:rPr>
          <w:rFonts w:ascii="CIDFont+F2" w:eastAsia="Times New Roman" w:hAnsi="CIDFont+F2" w:cs="Times New Roman"/>
          <w:sz w:val="20"/>
          <w:szCs w:val="20"/>
        </w:rPr>
        <w:t xml:space="preserve">including serious injury, death, contracting Covid-19 or any compounding or aggravation of injuries caused by negligent rescue operations or procedures arising in any way, even if such risks arise in any way from any act, omission, RECKLESSNESS, NEGLIGENCE, GROSS NEGLIGENCE, BREACH OF ANY CONTRACT, STATUTE, BYLAW, FEDERAL OR PROVINCIAL REGULATION OR ORDER, OR OTHER DUTY OF CARE INCLUDING UNDER THE RELEVANT </w:t>
      </w:r>
      <w:r w:rsidRPr="00586622">
        <w:rPr>
          <w:rFonts w:ascii="CIDFont+F6" w:eastAsia="Times New Roman" w:hAnsi="CIDFont+F6" w:cs="Times New Roman"/>
          <w:sz w:val="20"/>
          <w:szCs w:val="20"/>
        </w:rPr>
        <w:t>OCCUPIERS LIABILITY ACT</w:t>
      </w:r>
      <w:r w:rsidRPr="00586622">
        <w:rPr>
          <w:rFonts w:ascii="CIDFont+F1" w:eastAsia="Times New Roman" w:hAnsi="CIDFont+F1" w:cs="Times New Roman"/>
          <w:sz w:val="20"/>
          <w:szCs w:val="20"/>
        </w:rPr>
        <w:t xml:space="preserve">, by any persons, entities or organizations </w:t>
      </w:r>
      <w:r w:rsidRPr="0085177F">
        <w:rPr>
          <w:rFonts w:ascii="CIDFont+F1" w:eastAsia="Times New Roman" w:hAnsi="CIDFont+F1" w:cs="Times New Roman"/>
          <w:sz w:val="20"/>
          <w:szCs w:val="20"/>
        </w:rPr>
        <w:t xml:space="preserve">associated in any way with the Facilities and Activities including but not limited to Canadian Adaptive Snowsports, facility owners, lessees, lessors, municipal or government authority, promoters, sanctioning bodies, member clubs, associations and subdivisions, facility operators, sponsors, advertisers, other participants, rescue personnel, inspectors, underwriters, consultants and others who give </w:t>
      </w:r>
      <w:r w:rsidRPr="0085177F">
        <w:rPr>
          <w:rFonts w:ascii="CIDFont+F1" w:eastAsia="Times New Roman" w:hAnsi="CIDFont+F1" w:cs="Times New Roman"/>
          <w:sz w:val="20"/>
          <w:szCs w:val="20"/>
        </w:rPr>
        <w:lastRenderedPageBreak/>
        <w:t>recommendations, directions, or instructions or engage in risk evaluation and loss control activities regarding the Facilities or Activities, or any one or more of them and their respective directors, officers, employees, volunteers, guides, contractors, agents and representatives (collectively, the “</w:t>
      </w:r>
      <w:r w:rsidRPr="0085177F">
        <w:rPr>
          <w:rFonts w:ascii="CIDFont+F2" w:eastAsia="Times New Roman" w:hAnsi="CIDFont+F2" w:cs="Times New Roman"/>
          <w:sz w:val="20"/>
          <w:szCs w:val="20"/>
        </w:rPr>
        <w:t>Releasees</w:t>
      </w:r>
      <w:r w:rsidRPr="0085177F">
        <w:rPr>
          <w:rFonts w:ascii="CIDFont+F1" w:eastAsia="Times New Roman" w:hAnsi="CIDFont+F1" w:cs="Times New Roman"/>
          <w:sz w:val="20"/>
          <w:szCs w:val="20"/>
        </w:rPr>
        <w:t xml:space="preserve">”); </w:t>
      </w:r>
    </w:p>
    <w:p w14:paraId="05D86996" w14:textId="77777777" w:rsidR="00290D20" w:rsidRPr="0085177F" w:rsidRDefault="00290D20" w:rsidP="00761F24">
      <w:pPr>
        <w:numPr>
          <w:ilvl w:val="0"/>
          <w:numId w:val="35"/>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PROVIDE A FULL AND FINAL RELEASE AND WAIVER OF ALL LIABILITY AND ALL CLAIMS that I have or may have in the future, against the Releasees, from any and all liability for any loss, damage, injury, death, and/or expense, including contracting Covid-19, that my minor child/ward may suffer as a result of their attendance at the Facilities or participation in the Activities in any capacity, </w:t>
      </w:r>
      <w:r w:rsidRPr="0085177F">
        <w:rPr>
          <w:rFonts w:ascii="CIDFont+F2" w:eastAsia="Times New Roman" w:hAnsi="CIDFont+F2" w:cs="Times New Roman"/>
          <w:sz w:val="20"/>
          <w:szCs w:val="20"/>
        </w:rPr>
        <w:t xml:space="preserve">due to any cause whatsoever and arising in any way, including any act, omission, RECKLESSNESS, NEGLIGENCE, GROSS NEGLIGENCE, BREACH OF ANY CONTRACT, STATUTE, BYLAW, FEDERAL OR PROVINCIAL REGULATION OR ORDER, OR OTHER DUTY OF CARE INCLUDING UNDER THE RELEVANT </w:t>
      </w:r>
      <w:r w:rsidRPr="0085177F">
        <w:rPr>
          <w:rFonts w:ascii="CIDFont+F6" w:eastAsia="Times New Roman" w:hAnsi="CIDFont+F6" w:cs="Times New Roman"/>
          <w:sz w:val="20"/>
          <w:szCs w:val="20"/>
        </w:rPr>
        <w:t xml:space="preserve">OCCUPIERS LIABILITY ACT </w:t>
      </w:r>
      <w:r w:rsidRPr="0085177F">
        <w:rPr>
          <w:rFonts w:ascii="CIDFont+F2" w:eastAsia="Times New Roman" w:hAnsi="CIDFont+F2" w:cs="Times New Roman"/>
          <w:sz w:val="20"/>
          <w:szCs w:val="20"/>
        </w:rPr>
        <w:t xml:space="preserve">ON THE PART OF THE RELEASEES; </w:t>
      </w:r>
    </w:p>
    <w:p w14:paraId="5A575BE2" w14:textId="77777777" w:rsidR="00290D20" w:rsidRPr="0085177F" w:rsidRDefault="00290D20" w:rsidP="00761F24">
      <w:pPr>
        <w:numPr>
          <w:ilvl w:val="0"/>
          <w:numId w:val="35"/>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AGREE NOT TO SUE THE RELEASEES OR ANY OTHER PERSON OR ORGANIZATION for any loss, damage, injury, death, and/or expense, including contracting Covid-19, arising in any way, and whether directly or indirectly related to my minor child/ward’s attendance at the Facilities or participation in the Activities; </w:t>
      </w:r>
    </w:p>
    <w:p w14:paraId="646CD660" w14:textId="77777777" w:rsidR="00290D20" w:rsidRPr="0085177F" w:rsidRDefault="00290D20" w:rsidP="00761F24">
      <w:pPr>
        <w:numPr>
          <w:ilvl w:val="0"/>
          <w:numId w:val="35"/>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AGREE TO INDEMNIFY, SAVE AND HOLD HARMLESS THE RELEASEES AND EACH OF THEM from any liability, loss, damage, claim, action, award, cost, or expense including legal fees, of any form or type whatsoever, they may incur due to any claim made against them or any of them by my minor child/ward, anyone on behalf of my minor child/ward, me or on my behalf, or that of my estate, whether such claim is based on </w:t>
      </w:r>
      <w:r w:rsidRPr="0085177F">
        <w:rPr>
          <w:rFonts w:ascii="CIDFont+F2" w:eastAsia="Times New Roman" w:hAnsi="CIDFont+F2" w:cs="Times New Roman"/>
          <w:sz w:val="20"/>
          <w:szCs w:val="20"/>
        </w:rPr>
        <w:t>any act, omission, recklessness, negligence, gross negligence, breach of contract, statute, bylaw, federal or provincial regulation or order, or any other breach of duty whatsoever of the Releasees</w:t>
      </w:r>
      <w:r w:rsidRPr="0085177F">
        <w:rPr>
          <w:rFonts w:ascii="CIDFont+F1" w:eastAsia="Times New Roman" w:hAnsi="CIDFont+F1" w:cs="Times New Roman"/>
          <w:sz w:val="20"/>
          <w:szCs w:val="20"/>
        </w:rPr>
        <w:t xml:space="preserve">; </w:t>
      </w:r>
    </w:p>
    <w:p w14:paraId="3E690295" w14:textId="77777777" w:rsidR="00290D20" w:rsidRPr="0085177F" w:rsidRDefault="00290D20" w:rsidP="00761F24">
      <w:pPr>
        <w:numPr>
          <w:ilvl w:val="0"/>
          <w:numId w:val="35"/>
        </w:numPr>
        <w:spacing w:before="100" w:beforeAutospacing="1" w:after="100" w:afterAutospacing="1"/>
        <w:jc w:val="both"/>
        <w:rPr>
          <w:rFonts w:ascii="CIDFont+F1" w:eastAsia="Times New Roman" w:hAnsi="CIDFont+F1" w:cs="Times New Roman"/>
          <w:sz w:val="20"/>
          <w:szCs w:val="20"/>
        </w:rPr>
      </w:pPr>
      <w:r w:rsidRPr="0085177F">
        <w:rPr>
          <w:rFonts w:ascii="CIDFont+F1" w:eastAsia="Times New Roman" w:hAnsi="CIDFont+F1" w:cs="Times New Roman"/>
          <w:sz w:val="20"/>
          <w:szCs w:val="20"/>
        </w:rPr>
        <w:t xml:space="preserve">I agree this Release of Liability and Indemnity Agreement is governed by the laws and in the courts of the Province in which the Facilities are located and the Activities occur. </w:t>
      </w:r>
    </w:p>
    <w:p w14:paraId="5D94E292" w14:textId="77777777" w:rsidR="00290D20" w:rsidRPr="0085177F" w:rsidRDefault="00290D20" w:rsidP="00761F24">
      <w:pPr>
        <w:spacing w:before="100" w:beforeAutospacing="1" w:after="100" w:afterAutospacing="1"/>
        <w:jc w:val="both"/>
        <w:rPr>
          <w:rFonts w:ascii="Times New Roman" w:eastAsia="Times New Roman" w:hAnsi="Times New Roman" w:cs="Times New Roman"/>
        </w:rPr>
      </w:pPr>
      <w:r w:rsidRPr="0085177F">
        <w:rPr>
          <w:rFonts w:ascii="CIDFont+F2" w:eastAsia="Times New Roman" w:hAnsi="CIDFont+F2" w:cs="Times New Roman"/>
          <w:sz w:val="20"/>
          <w:szCs w:val="20"/>
        </w:rPr>
        <w:t xml:space="preserve">I HAVE READ AND UNDERSTAND THIS AGREEMENT AND I AM AWARE BY SIGNING THIS AGREEMENT I AM WAIVING CERTAIN LEGAL RIGHTS INCLUDING THE RIGHT TO SUE, WHICH MY MINOR CHILD/WARD, THEIR HEIRS, NEXT OF KIN, EXECUTORS, ADMINISTRATORS AND ASSIGNS, AND I AND/OR MY MINOR CHILD/WARD MAY HAVE AGAINST THE RELEASEES NOW OR IN THE FUTURE. </w:t>
      </w:r>
    </w:p>
    <w:tbl>
      <w:tblPr>
        <w:tblStyle w:val="TableGrid"/>
        <w:tblW w:w="0" w:type="auto"/>
        <w:tblLook w:val="04A0" w:firstRow="1" w:lastRow="0" w:firstColumn="1" w:lastColumn="0" w:noHBand="0" w:noVBand="1"/>
      </w:tblPr>
      <w:tblGrid>
        <w:gridCol w:w="2519"/>
        <w:gridCol w:w="2519"/>
        <w:gridCol w:w="2519"/>
        <w:gridCol w:w="2519"/>
      </w:tblGrid>
      <w:tr w:rsidR="00290D20" w14:paraId="205E0456" w14:textId="77777777" w:rsidTr="00AC1034">
        <w:trPr>
          <w:trHeight w:val="698"/>
        </w:trPr>
        <w:tc>
          <w:tcPr>
            <w:tcW w:w="2697" w:type="dxa"/>
          </w:tcPr>
          <w:p w14:paraId="33C4F014" w14:textId="77777777" w:rsidR="00290D20" w:rsidRDefault="00290D20" w:rsidP="00761F24">
            <w:pPr>
              <w:spacing w:before="100" w:beforeAutospacing="1" w:after="100" w:afterAutospacing="1"/>
              <w:jc w:val="both"/>
              <w:rPr>
                <w:rFonts w:ascii="CIDFont+F1" w:eastAsia="Times New Roman" w:hAnsi="CIDFont+F1" w:cs="Times New Roman"/>
                <w:sz w:val="20"/>
                <w:szCs w:val="20"/>
              </w:rPr>
            </w:pPr>
          </w:p>
        </w:tc>
        <w:tc>
          <w:tcPr>
            <w:tcW w:w="2697" w:type="dxa"/>
          </w:tcPr>
          <w:p w14:paraId="253AFE77" w14:textId="77777777" w:rsidR="00290D20" w:rsidRDefault="00290D20" w:rsidP="00761F24">
            <w:pPr>
              <w:spacing w:before="100" w:beforeAutospacing="1" w:after="100" w:afterAutospacing="1"/>
              <w:jc w:val="both"/>
              <w:rPr>
                <w:rFonts w:ascii="CIDFont+F1" w:eastAsia="Times New Roman" w:hAnsi="CIDFont+F1" w:cs="Times New Roman"/>
                <w:sz w:val="20"/>
                <w:szCs w:val="20"/>
              </w:rPr>
            </w:pPr>
          </w:p>
        </w:tc>
        <w:tc>
          <w:tcPr>
            <w:tcW w:w="2698" w:type="dxa"/>
          </w:tcPr>
          <w:p w14:paraId="6340F4D8" w14:textId="77777777" w:rsidR="00290D20" w:rsidRDefault="00290D20" w:rsidP="00761F24">
            <w:pPr>
              <w:spacing w:before="100" w:beforeAutospacing="1" w:after="100" w:afterAutospacing="1"/>
              <w:jc w:val="both"/>
              <w:rPr>
                <w:rFonts w:ascii="CIDFont+F1" w:eastAsia="Times New Roman" w:hAnsi="CIDFont+F1" w:cs="Times New Roman"/>
                <w:sz w:val="20"/>
                <w:szCs w:val="20"/>
              </w:rPr>
            </w:pPr>
          </w:p>
        </w:tc>
        <w:tc>
          <w:tcPr>
            <w:tcW w:w="2698" w:type="dxa"/>
          </w:tcPr>
          <w:p w14:paraId="4DFDE599" w14:textId="77777777" w:rsidR="00290D20" w:rsidRDefault="00290D20" w:rsidP="00761F24">
            <w:pPr>
              <w:spacing w:before="100" w:beforeAutospacing="1" w:after="100" w:afterAutospacing="1"/>
              <w:jc w:val="both"/>
              <w:rPr>
                <w:rFonts w:ascii="CIDFont+F1" w:eastAsia="Times New Roman" w:hAnsi="CIDFont+F1" w:cs="Times New Roman"/>
                <w:sz w:val="20"/>
                <w:szCs w:val="20"/>
              </w:rPr>
            </w:pPr>
          </w:p>
        </w:tc>
      </w:tr>
    </w:tbl>
    <w:p w14:paraId="51D92458" w14:textId="16A8C101" w:rsidR="00290D20" w:rsidRPr="0085177F" w:rsidRDefault="00290D20" w:rsidP="00761F24">
      <w:pPr>
        <w:spacing w:before="100" w:beforeAutospacing="1" w:after="100" w:afterAutospacing="1"/>
        <w:jc w:val="both"/>
        <w:rPr>
          <w:rFonts w:ascii="Times New Roman" w:eastAsia="Times New Roman" w:hAnsi="Times New Roman" w:cs="Times New Roman"/>
        </w:rPr>
      </w:pPr>
      <w:r>
        <w:rPr>
          <w:rFonts w:ascii="CIDFont+F1" w:eastAsia="Times New Roman" w:hAnsi="CIDFont+F1" w:cs="Times New Roman"/>
          <w:sz w:val="20"/>
          <w:szCs w:val="20"/>
        </w:rPr>
        <w:t xml:space="preserve">                     </w:t>
      </w:r>
      <w:r w:rsidRPr="0085177F">
        <w:rPr>
          <w:rFonts w:ascii="CIDFont+F1" w:eastAsia="Times New Roman" w:hAnsi="CIDFont+F1" w:cs="Times New Roman"/>
          <w:sz w:val="20"/>
          <w:szCs w:val="20"/>
        </w:rPr>
        <w:t xml:space="preserve">Date </w:t>
      </w:r>
      <w:r>
        <w:rPr>
          <w:rFonts w:ascii="CIDFont+F1" w:eastAsia="Times New Roman" w:hAnsi="CIDFont+F1" w:cs="Times New Roman"/>
          <w:sz w:val="20"/>
          <w:szCs w:val="20"/>
        </w:rPr>
        <w:tab/>
      </w:r>
      <w:r>
        <w:rPr>
          <w:rFonts w:ascii="CIDFont+F1" w:eastAsia="Times New Roman" w:hAnsi="CIDFont+F1" w:cs="Times New Roman"/>
          <w:sz w:val="20"/>
          <w:szCs w:val="20"/>
        </w:rPr>
        <w:tab/>
        <w:t xml:space="preserve">     </w:t>
      </w:r>
      <w:r w:rsidRPr="0085177F">
        <w:rPr>
          <w:rFonts w:ascii="CIDFont+F1" w:eastAsia="Times New Roman" w:hAnsi="CIDFont+F1" w:cs="Times New Roman"/>
          <w:sz w:val="20"/>
          <w:szCs w:val="20"/>
        </w:rPr>
        <w:t xml:space="preserve">Signature of Parent/Guardian </w:t>
      </w:r>
      <w:r>
        <w:rPr>
          <w:rFonts w:ascii="CIDFont+F1" w:eastAsia="Times New Roman" w:hAnsi="CIDFont+F1" w:cs="Times New Roman"/>
          <w:sz w:val="20"/>
          <w:szCs w:val="20"/>
        </w:rPr>
        <w:t xml:space="preserve">  </w:t>
      </w:r>
      <w:r w:rsidRPr="0085177F">
        <w:rPr>
          <w:rFonts w:ascii="CIDFont+F1" w:eastAsia="Times New Roman" w:hAnsi="CIDFont+F1" w:cs="Times New Roman"/>
          <w:sz w:val="20"/>
          <w:szCs w:val="20"/>
        </w:rPr>
        <w:t xml:space="preserve">Printed Name of Parent/Guardian </w:t>
      </w:r>
      <w:r>
        <w:rPr>
          <w:rFonts w:ascii="CIDFont+F1" w:eastAsia="Times New Roman" w:hAnsi="CIDFont+F1" w:cs="Times New Roman"/>
          <w:sz w:val="20"/>
          <w:szCs w:val="20"/>
        </w:rPr>
        <w:t xml:space="preserve">   </w:t>
      </w:r>
      <w:r w:rsidRPr="0085177F">
        <w:rPr>
          <w:rFonts w:ascii="CIDFont+F1" w:eastAsia="Times New Roman" w:hAnsi="CIDFont+F1" w:cs="Times New Roman"/>
          <w:sz w:val="20"/>
          <w:szCs w:val="20"/>
        </w:rPr>
        <w:t xml:space="preserve">Signature of Witness </w:t>
      </w:r>
    </w:p>
    <w:p w14:paraId="12541A4A" w14:textId="77777777" w:rsidR="00290D20" w:rsidRPr="00B1003C" w:rsidRDefault="00290D20" w:rsidP="00761F24">
      <w:pPr>
        <w:shd w:val="clear" w:color="auto" w:fill="FFFFFF"/>
        <w:spacing w:before="100" w:beforeAutospacing="1" w:after="100" w:afterAutospacing="1"/>
        <w:jc w:val="both"/>
        <w:rPr>
          <w:rFonts w:ascii="Avenir Book" w:hAnsi="Avenir Book"/>
          <w:sz w:val="22"/>
          <w:szCs w:val="22"/>
        </w:rPr>
      </w:pPr>
    </w:p>
    <w:p w14:paraId="38EAE773" w14:textId="77777777" w:rsidR="00290D20" w:rsidRDefault="00290D20" w:rsidP="00761F24">
      <w:pPr>
        <w:pStyle w:val="Default"/>
        <w:jc w:val="both"/>
        <w:rPr>
          <w:b/>
          <w:bCs/>
        </w:rPr>
      </w:pPr>
    </w:p>
    <w:p w14:paraId="61071706" w14:textId="2DD5F201" w:rsidR="00311E28" w:rsidRDefault="00311E28" w:rsidP="00761F24">
      <w:pPr>
        <w:jc w:val="both"/>
        <w:rPr>
          <w:rFonts w:ascii="CIDFont+F1" w:eastAsia="Times New Roman" w:hAnsi="CIDFont+F1" w:cs="Times New Roman"/>
          <w:sz w:val="20"/>
          <w:szCs w:val="20"/>
        </w:rPr>
      </w:pPr>
      <w:r>
        <w:rPr>
          <w:rFonts w:ascii="CIDFont+F1" w:eastAsia="Times New Roman" w:hAnsi="CIDFont+F1" w:cs="Times New Roman"/>
          <w:sz w:val="20"/>
          <w:szCs w:val="20"/>
        </w:rPr>
        <w:br w:type="page"/>
      </w:r>
    </w:p>
    <w:p w14:paraId="680B22BC" w14:textId="77777777" w:rsidR="004922F1" w:rsidRDefault="004922F1" w:rsidP="00311E28">
      <w:pPr>
        <w:pStyle w:val="Default"/>
        <w:rPr>
          <w:b/>
          <w:bCs/>
        </w:rPr>
      </w:pPr>
    </w:p>
    <w:p w14:paraId="40988A1F" w14:textId="0B0205DC" w:rsidR="004922F1" w:rsidRPr="008006B8" w:rsidRDefault="008006B8" w:rsidP="004922F1">
      <w:pPr>
        <w:rPr>
          <w:b/>
          <w:szCs w:val="20"/>
        </w:rPr>
      </w:pPr>
      <w:r w:rsidRPr="008006B8">
        <w:rPr>
          <w:b/>
          <w:szCs w:val="20"/>
        </w:rPr>
        <w:t xml:space="preserve">Appendix </w:t>
      </w:r>
      <w:r w:rsidR="00701F09">
        <w:rPr>
          <w:b/>
          <w:szCs w:val="20"/>
        </w:rPr>
        <w:t>C</w:t>
      </w:r>
      <w:r w:rsidR="00701F09" w:rsidRPr="008006B8">
        <w:rPr>
          <w:b/>
          <w:szCs w:val="20"/>
        </w:rPr>
        <w:t xml:space="preserve"> </w:t>
      </w:r>
      <w:r w:rsidRPr="008006B8">
        <w:rPr>
          <w:b/>
          <w:szCs w:val="20"/>
        </w:rPr>
        <w:t>- Resources</w:t>
      </w:r>
    </w:p>
    <w:p w14:paraId="36F79650" w14:textId="32F22535" w:rsidR="008006B8" w:rsidRDefault="008006B8" w:rsidP="004922F1">
      <w:pPr>
        <w:rPr>
          <w:sz w:val="20"/>
          <w:szCs w:val="20"/>
        </w:rPr>
      </w:pPr>
    </w:p>
    <w:p w14:paraId="534E46BD" w14:textId="77777777" w:rsidR="008006B8" w:rsidRDefault="008006B8" w:rsidP="004922F1">
      <w:pPr>
        <w:rPr>
          <w:sz w:val="20"/>
          <w:szCs w:val="20"/>
        </w:rPr>
      </w:pPr>
    </w:p>
    <w:p w14:paraId="6B767308" w14:textId="31552C31" w:rsidR="00880FF5" w:rsidRPr="004A71F1" w:rsidRDefault="0031702B" w:rsidP="00290D20">
      <w:pPr>
        <w:jc w:val="both"/>
      </w:pPr>
      <w:r w:rsidRPr="0031702B">
        <w:rPr>
          <w:b/>
        </w:rPr>
        <w:t>PRIMARY APPLICABLE PUBLIC HEALTH AUTHORITIES</w:t>
      </w:r>
      <w:r w:rsidR="004A71F1">
        <w:rPr>
          <w:b/>
        </w:rPr>
        <w:t xml:space="preserve"> </w:t>
      </w:r>
      <w:r w:rsidR="004A71F1">
        <w:t>(Government Response)</w:t>
      </w:r>
    </w:p>
    <w:p w14:paraId="233F6F58" w14:textId="46424872" w:rsidR="0031702B" w:rsidRPr="0031702B" w:rsidRDefault="0031702B" w:rsidP="00290D20">
      <w:pPr>
        <w:jc w:val="both"/>
      </w:pPr>
    </w:p>
    <w:p w14:paraId="77E22975" w14:textId="4649AA90" w:rsidR="0031702B" w:rsidRPr="0031702B" w:rsidRDefault="0031702B" w:rsidP="0031702B">
      <w:pPr>
        <w:rPr>
          <w:rStyle w:val="Hyperlink"/>
        </w:rPr>
      </w:pPr>
      <w:r w:rsidRPr="004A71F1">
        <w:rPr>
          <w:b/>
        </w:rPr>
        <w:t>Province of Ontario</w:t>
      </w:r>
      <w:r w:rsidRPr="0031702B">
        <w:t xml:space="preserve">: </w:t>
      </w:r>
      <w:hyperlink r:id="rId15" w:history="1">
        <w:r w:rsidRPr="0031702B">
          <w:rPr>
            <w:rStyle w:val="Hyperlink"/>
          </w:rPr>
          <w:t>https://www.ontario.ca/page/how-ontario-is-responding-covid-19?_ga=2.94850588.1462883686.1584292615-1064851764.1536854109</w:t>
        </w:r>
      </w:hyperlink>
    </w:p>
    <w:p w14:paraId="61427061" w14:textId="33A75E41" w:rsidR="0031702B" w:rsidRPr="0031702B" w:rsidRDefault="0031702B" w:rsidP="0031702B">
      <w:r w:rsidRPr="004A71F1">
        <w:rPr>
          <w:b/>
        </w:rPr>
        <w:t>Province of Quebec</w:t>
      </w:r>
      <w:r w:rsidRPr="0031702B">
        <w:t xml:space="preserve">: </w:t>
      </w:r>
      <w:hyperlink r:id="rId16" w:history="1">
        <w:r w:rsidRPr="0031702B">
          <w:rPr>
            <w:rStyle w:val="Hyperlink"/>
          </w:rPr>
          <w:t>https://www.quebec.ca/en/health/health-issues/a-z/2019-coronavirus/</w:t>
        </w:r>
      </w:hyperlink>
    </w:p>
    <w:p w14:paraId="6036DADA" w14:textId="3F51EFAE" w:rsidR="0031702B" w:rsidRPr="0031702B" w:rsidRDefault="0031702B" w:rsidP="004A71F1">
      <w:r w:rsidRPr="004A71F1">
        <w:rPr>
          <w:b/>
        </w:rPr>
        <w:t>Government of Canada</w:t>
      </w:r>
      <w:r w:rsidR="004A71F1">
        <w:t xml:space="preserve"> (General)</w:t>
      </w:r>
      <w:r w:rsidRPr="0031702B">
        <w:t xml:space="preserve">: </w:t>
      </w:r>
      <w:hyperlink r:id="rId17" w:history="1">
        <w:r w:rsidRPr="0031702B">
          <w:rPr>
            <w:rStyle w:val="Hyperlink"/>
          </w:rPr>
          <w:t>https://www.canada.ca/en/public-health/services/diseases/coronavirus-disease-covid-19.html</w:t>
        </w:r>
      </w:hyperlink>
    </w:p>
    <w:p w14:paraId="776A419A" w14:textId="6A3EA000" w:rsidR="0031702B" w:rsidRDefault="0031702B" w:rsidP="00290D20">
      <w:pPr>
        <w:jc w:val="both"/>
      </w:pPr>
    </w:p>
    <w:p w14:paraId="7F8D02E7" w14:textId="77777777" w:rsidR="004A71F1" w:rsidRDefault="004A71F1" w:rsidP="00290D20">
      <w:pPr>
        <w:jc w:val="both"/>
      </w:pPr>
    </w:p>
    <w:p w14:paraId="21B96EAD" w14:textId="77777777" w:rsidR="0031702B" w:rsidRDefault="0031702B" w:rsidP="0031702B">
      <w:pPr>
        <w:rPr>
          <w:rFonts w:eastAsia="Cambria" w:cstheme="minorHAnsi"/>
          <w:lang w:val="en-US"/>
        </w:rPr>
      </w:pPr>
    </w:p>
    <w:p w14:paraId="36CD427C" w14:textId="3BEA8E51" w:rsidR="0031702B" w:rsidRDefault="0031702B" w:rsidP="0031702B">
      <w:pPr>
        <w:rPr>
          <w:rFonts w:eastAsia="Cambria" w:cstheme="minorHAnsi"/>
          <w:b/>
          <w:lang w:val="en-US"/>
        </w:rPr>
      </w:pPr>
      <w:r w:rsidRPr="0031702B">
        <w:rPr>
          <w:rFonts w:eastAsia="Cambria" w:cstheme="minorHAnsi"/>
          <w:b/>
          <w:lang w:val="en-US"/>
        </w:rPr>
        <w:t>GENERAL COVID RESOURCES</w:t>
      </w:r>
    </w:p>
    <w:p w14:paraId="30628E78" w14:textId="77777777" w:rsidR="004A71F1" w:rsidRPr="0031702B" w:rsidRDefault="004A71F1" w:rsidP="0031702B">
      <w:pPr>
        <w:rPr>
          <w:rFonts w:eastAsia="Cambria" w:cstheme="minorHAnsi"/>
          <w:b/>
          <w:lang w:val="en-US"/>
        </w:rPr>
      </w:pPr>
    </w:p>
    <w:p w14:paraId="5BC0365E" w14:textId="2B88B67A" w:rsidR="0031702B" w:rsidRPr="00F44514" w:rsidRDefault="0031702B" w:rsidP="0031702B">
      <w:pPr>
        <w:rPr>
          <w:rFonts w:eastAsiaTheme="minorEastAsia" w:cstheme="minorHAnsi"/>
          <w:lang w:val="en-US"/>
        </w:rPr>
      </w:pPr>
      <w:r>
        <w:rPr>
          <w:rFonts w:eastAsia="Cambria" w:cstheme="minorHAnsi"/>
          <w:lang w:val="en-US"/>
        </w:rPr>
        <w:t>COVID-19</w:t>
      </w:r>
      <w:r w:rsidRPr="00F44514">
        <w:rPr>
          <w:rFonts w:eastAsia="Cambria" w:cstheme="minorHAnsi"/>
          <w:lang w:val="en-US"/>
        </w:rPr>
        <w:t xml:space="preserve">-19 and people with disabilities – Government of Canada: </w:t>
      </w:r>
      <w:hyperlink r:id="rId18">
        <w:r w:rsidRPr="00F44514">
          <w:rPr>
            <w:rStyle w:val="Hyperlink"/>
            <w:rFonts w:eastAsia="Cambria" w:cstheme="minorHAnsi"/>
            <w:lang w:val="en-US"/>
          </w:rPr>
          <w:t>https://www.canada.ca/en/public-health/services/diseases/2019-novel-coronavirus-infection/guidance-documents/people-with-disabilities.html</w:t>
        </w:r>
      </w:hyperlink>
      <w:r w:rsidRPr="00F44514">
        <w:rPr>
          <w:rFonts w:eastAsia="Cambria" w:cstheme="minorHAnsi"/>
          <w:lang w:val="en-US"/>
        </w:rPr>
        <w:t xml:space="preserve"> </w:t>
      </w:r>
    </w:p>
    <w:p w14:paraId="77F29973" w14:textId="77777777" w:rsidR="0031702B" w:rsidRDefault="0031702B" w:rsidP="0031702B">
      <w:r>
        <w:t>COVID-19</w:t>
      </w:r>
      <w:r w:rsidRPr="00F44514">
        <w:t xml:space="preserve">-19 Protection: </w:t>
      </w:r>
      <w:hyperlink r:id="rId19" w:history="1">
        <w:r w:rsidRPr="0023293D">
          <w:rPr>
            <w:rStyle w:val="Hyperlink"/>
          </w:rPr>
          <w:t>http://www.bccdc.ca/Health-Info-Site/Documents/</w:t>
        </w:r>
        <w:r>
          <w:rPr>
            <w:rStyle w:val="Hyperlink"/>
          </w:rPr>
          <w:t>COVID-19</w:t>
        </w:r>
        <w:r w:rsidRPr="0023293D">
          <w:rPr>
            <w:rStyle w:val="Hyperlink"/>
          </w:rPr>
          <w:t>19-Prevention.pdf</w:t>
        </w:r>
      </w:hyperlink>
    </w:p>
    <w:p w14:paraId="30F5C0CC" w14:textId="6A46D8A4" w:rsidR="0031702B" w:rsidRDefault="0031702B" w:rsidP="0031702B">
      <w:r w:rsidRPr="00F44514">
        <w:t xml:space="preserve">Physical Distancing: </w:t>
      </w:r>
      <w:hyperlink r:id="rId20" w:history="1">
        <w:r w:rsidRPr="0023293D">
          <w:rPr>
            <w:rStyle w:val="Hyperlink"/>
          </w:rPr>
          <w:t>http://www.bccdc.ca/Health-ProfessionalsSite/Documents/</w:t>
        </w:r>
        <w:r>
          <w:rPr>
            <w:rStyle w:val="Hyperlink"/>
          </w:rPr>
          <w:t>COVID-19</w:t>
        </w:r>
        <w:r w:rsidRPr="0023293D">
          <w:rPr>
            <w:rStyle w:val="Hyperlink"/>
          </w:rPr>
          <w:t>19_PhysicalDistancingPoster.pdf</w:t>
        </w:r>
      </w:hyperlink>
      <w:r w:rsidRPr="00F44514">
        <w:t xml:space="preserve"> </w:t>
      </w:r>
    </w:p>
    <w:p w14:paraId="5EF21ADD" w14:textId="77777777" w:rsidR="0031702B" w:rsidRDefault="0031702B" w:rsidP="0031702B">
      <w:r w:rsidRPr="00F44514">
        <w:t xml:space="preserve">Do not enter if you are sick: </w:t>
      </w:r>
      <w:hyperlink r:id="rId21" w:history="1">
        <w:r w:rsidRPr="0023293D">
          <w:rPr>
            <w:rStyle w:val="Hyperlink"/>
          </w:rPr>
          <w:t>http://www.bccdc.ca/Health-InfoSite/Documents/</w:t>
        </w:r>
        <w:r>
          <w:rPr>
            <w:rStyle w:val="Hyperlink"/>
          </w:rPr>
          <w:t>COVID-19</w:t>
        </w:r>
        <w:r w:rsidRPr="0023293D">
          <w:rPr>
            <w:rStyle w:val="Hyperlink"/>
          </w:rPr>
          <w:t>19_DoNotEnterPoster.pdf</w:t>
        </w:r>
      </w:hyperlink>
    </w:p>
    <w:p w14:paraId="08FD7870" w14:textId="3AF1F3CE" w:rsidR="0031702B" w:rsidRPr="009628FD" w:rsidRDefault="0031702B" w:rsidP="0031702B">
      <w:pPr>
        <w:rPr>
          <w:lang w:val="fr-CA"/>
        </w:rPr>
      </w:pPr>
      <w:r w:rsidRPr="00F44514">
        <w:t xml:space="preserve"> </w:t>
      </w:r>
      <w:r w:rsidRPr="002E2E0B">
        <w:rPr>
          <w:lang w:val="fr-CA"/>
        </w:rPr>
        <w:t>Vulnerable Populations:</w:t>
      </w:r>
      <w:r>
        <w:rPr>
          <w:lang w:val="fr-CA"/>
        </w:rPr>
        <w:t xml:space="preserve"> </w:t>
      </w:r>
      <w:hyperlink r:id="rId22" w:history="1">
        <w:r w:rsidRPr="0031702B">
          <w:rPr>
            <w:rStyle w:val="Hyperlink"/>
            <w:lang w:val="fr-CA"/>
          </w:rPr>
          <w:t>https://www.canada.ca/content/dam/phacaspc/documents/services/publications/diseases-conditions/coronavirus/COVID-19-19-vulnerablepopulations/COVID-19-19-vulnerable-populations-eng.pdf</w:t>
        </w:r>
      </w:hyperlink>
    </w:p>
    <w:p w14:paraId="61D0D35D" w14:textId="7FB8C84C" w:rsidR="0031702B" w:rsidRDefault="0031702B" w:rsidP="0031702B">
      <w:pPr>
        <w:rPr>
          <w:b/>
          <w:bCs/>
          <w:sz w:val="28"/>
          <w:szCs w:val="28"/>
        </w:rPr>
      </w:pPr>
    </w:p>
    <w:p w14:paraId="6EE903A4" w14:textId="77777777" w:rsidR="004A71F1" w:rsidRDefault="004A71F1" w:rsidP="0031702B">
      <w:pPr>
        <w:rPr>
          <w:b/>
          <w:bCs/>
          <w:sz w:val="28"/>
          <w:szCs w:val="28"/>
        </w:rPr>
      </w:pPr>
    </w:p>
    <w:p w14:paraId="7F022698" w14:textId="11F43CE5" w:rsidR="0031702B" w:rsidRPr="00493ADC" w:rsidRDefault="0031702B" w:rsidP="0031702B">
      <w:pPr>
        <w:rPr>
          <w:b/>
          <w:bCs/>
          <w:color w:val="000000" w:themeColor="text1"/>
          <w:sz w:val="28"/>
          <w:szCs w:val="28"/>
        </w:rPr>
      </w:pPr>
      <w:r w:rsidRPr="00493ADC">
        <w:rPr>
          <w:b/>
          <w:bCs/>
          <w:sz w:val="28"/>
          <w:szCs w:val="28"/>
        </w:rPr>
        <w:t xml:space="preserve">CADS Posters/ </w:t>
      </w:r>
      <w:r w:rsidRPr="00493ADC">
        <w:rPr>
          <w:b/>
          <w:bCs/>
          <w:color w:val="000000" w:themeColor="text1"/>
          <w:sz w:val="28"/>
          <w:szCs w:val="28"/>
        </w:rPr>
        <w:t>COVID POSTER HYPERLINKS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86"/>
      </w:tblGrid>
      <w:tr w:rsidR="0031702B" w14:paraId="6C5924F3" w14:textId="77777777" w:rsidTr="00C1361F">
        <w:trPr>
          <w:tblCellSpacing w:w="0" w:type="dxa"/>
        </w:trPr>
        <w:tc>
          <w:tcPr>
            <w:tcW w:w="0" w:type="auto"/>
            <w:shd w:val="clear" w:color="auto" w:fill="FFFFFF" w:themeFill="background1"/>
            <w:vAlign w:val="center"/>
            <w:hideMark/>
          </w:tcPr>
          <w:p w14:paraId="108F811E" w14:textId="77777777" w:rsidR="0031702B" w:rsidRPr="009628FD" w:rsidRDefault="0031702B" w:rsidP="00C1361F">
            <w:pPr>
              <w:rPr>
                <w:rFonts w:ascii="Segoe UI" w:hAnsi="Segoe UI"/>
                <w:color w:val="14AAF5"/>
                <w:sz w:val="20"/>
              </w:rPr>
            </w:pPr>
          </w:p>
        </w:tc>
      </w:tr>
      <w:tr w:rsidR="0031702B" w14:paraId="0FF29FEA" w14:textId="77777777" w:rsidTr="00C1361F">
        <w:trPr>
          <w:trHeight w:val="60"/>
          <w:tblCellSpacing w:w="0" w:type="dxa"/>
        </w:trPr>
        <w:tc>
          <w:tcPr>
            <w:tcW w:w="5986" w:type="dxa"/>
            <w:shd w:val="clear" w:color="auto" w:fill="FFFFFF" w:themeFill="background1"/>
            <w:vAlign w:val="center"/>
            <w:hideMark/>
          </w:tcPr>
          <w:p w14:paraId="32EB824D" w14:textId="77777777" w:rsidR="0031702B" w:rsidRDefault="0031702B" w:rsidP="00C1361F">
            <w:pPr>
              <w:spacing w:line="60" w:lineRule="atLeast"/>
              <w:rPr>
                <w:sz w:val="6"/>
                <w:szCs w:val="6"/>
              </w:rPr>
            </w:pPr>
          </w:p>
        </w:tc>
      </w:tr>
      <w:tr w:rsidR="0031702B" w14:paraId="57B89A20" w14:textId="77777777" w:rsidTr="00C1361F">
        <w:trPr>
          <w:tblCellSpacing w:w="0" w:type="dxa"/>
        </w:trPr>
        <w:tc>
          <w:tcPr>
            <w:tcW w:w="0" w:type="auto"/>
            <w:shd w:val="clear" w:color="auto" w:fill="FFFFFF" w:themeFill="background1"/>
            <w:vAlign w:val="center"/>
            <w:hideMark/>
          </w:tcPr>
          <w:p w14:paraId="69ED829C" w14:textId="77777777" w:rsidR="0031702B" w:rsidRPr="009628FD" w:rsidRDefault="0031702B" w:rsidP="00C1361F">
            <w:pPr>
              <w:rPr>
                <w:rFonts w:ascii="Segoe UI" w:hAnsi="Segoe UI"/>
                <w:color w:val="14AAF5"/>
                <w:sz w:val="20"/>
              </w:rPr>
            </w:pPr>
          </w:p>
        </w:tc>
      </w:tr>
    </w:tbl>
    <w:p w14:paraId="5FFD9657" w14:textId="77777777" w:rsidR="0031702B" w:rsidRPr="00243582" w:rsidRDefault="0031702B" w:rsidP="0031702B">
      <w:pPr>
        <w:rPr>
          <w:color w:val="0070C0"/>
        </w:rPr>
      </w:pPr>
      <w:r>
        <w:fldChar w:fldCharType="begin"/>
      </w:r>
      <w:r>
        <w:instrText xml:space="preserve"> HYPERLINK "https://files.constantcontact.com/a7e5279e301/73d8dd3f-35e6-4b3b-ab3a-eb40ccb806ad.pdf" </w:instrText>
      </w:r>
      <w:r>
        <w:fldChar w:fldCharType="separate"/>
      </w:r>
      <w:r w:rsidRPr="00243582">
        <w:rPr>
          <w:rStyle w:val="Hyperlink"/>
          <w:color w:val="0070C0"/>
        </w:rPr>
        <w:t>CADS Guidelines Coronavirus Poster.pdf</w:t>
      </w:r>
      <w:r>
        <w:rPr>
          <w:rStyle w:val="Hyperlink"/>
          <w:color w:val="0070C0"/>
        </w:rPr>
        <w:fldChar w:fldCharType="end"/>
      </w:r>
    </w:p>
    <w:p w14:paraId="1E7D63D8" w14:textId="77777777" w:rsidR="0031702B" w:rsidRPr="00243582" w:rsidRDefault="0031702B" w:rsidP="0031702B">
      <w:pPr>
        <w:rPr>
          <w:color w:val="0070C0"/>
        </w:rPr>
      </w:pPr>
      <w:hyperlink r:id="rId23" w:history="1">
        <w:r w:rsidRPr="00243582">
          <w:rPr>
            <w:rStyle w:val="Hyperlink"/>
            <w:color w:val="0070C0"/>
          </w:rPr>
          <w:t>CADS Guidelines Coronavirus Poster.png</w:t>
        </w:r>
      </w:hyperlink>
    </w:p>
    <w:p w14:paraId="4B6C1FF2" w14:textId="77777777" w:rsidR="0031702B" w:rsidRPr="00243582" w:rsidRDefault="0031702B" w:rsidP="0031702B">
      <w:pPr>
        <w:rPr>
          <w:color w:val="0070C0"/>
        </w:rPr>
      </w:pPr>
      <w:hyperlink r:id="rId24" w:history="1">
        <w:r w:rsidRPr="00243582">
          <w:rPr>
            <w:rStyle w:val="Hyperlink"/>
            <w:color w:val="0070C0"/>
          </w:rPr>
          <w:t>CADS Physical Distancing Coronavirus Poster.png</w:t>
        </w:r>
      </w:hyperlink>
    </w:p>
    <w:p w14:paraId="0E1275E3" w14:textId="77777777" w:rsidR="0031702B" w:rsidRPr="00243582" w:rsidRDefault="0031702B" w:rsidP="0031702B">
      <w:pPr>
        <w:rPr>
          <w:color w:val="0070C0"/>
        </w:rPr>
      </w:pPr>
      <w:hyperlink r:id="rId25" w:history="1">
        <w:r w:rsidRPr="00243582">
          <w:rPr>
            <w:rStyle w:val="Hyperlink"/>
            <w:color w:val="0070C0"/>
          </w:rPr>
          <w:t>COVID19_Poster_002_English.pdf</w:t>
        </w:r>
      </w:hyperlink>
    </w:p>
    <w:p w14:paraId="75413950" w14:textId="77777777" w:rsidR="0031702B" w:rsidRPr="00243582" w:rsidRDefault="0031702B" w:rsidP="0031702B">
      <w:pPr>
        <w:rPr>
          <w:color w:val="0070C0"/>
        </w:rPr>
      </w:pPr>
      <w:hyperlink r:id="rId26" w:history="1">
        <w:r w:rsidRPr="00243582">
          <w:rPr>
            <w:rStyle w:val="Hyperlink"/>
            <w:color w:val="0070C0"/>
          </w:rPr>
          <w:t>how-to-wear-a-medical-mask-safely-dos-and-donts.png</w:t>
        </w:r>
      </w:hyperlink>
    </w:p>
    <w:p w14:paraId="6240A693" w14:textId="77777777" w:rsidR="0031702B" w:rsidRPr="00243582" w:rsidRDefault="0031702B" w:rsidP="0031702B">
      <w:pPr>
        <w:rPr>
          <w:color w:val="0070C0"/>
        </w:rPr>
      </w:pPr>
      <w:hyperlink r:id="rId27" w:history="1">
        <w:r w:rsidRPr="00243582">
          <w:rPr>
            <w:rStyle w:val="Hyperlink"/>
            <w:color w:val="0070C0"/>
          </w:rPr>
          <w:t>how-to-wear-a-non-medical-fabric-mask-safely-dos-and-donts.png</w:t>
        </w:r>
      </w:hyperlink>
    </w:p>
    <w:p w14:paraId="7CFCAC07" w14:textId="31405BE6" w:rsidR="008006B8" w:rsidRDefault="008006B8" w:rsidP="00290D20">
      <w:pPr>
        <w:jc w:val="both"/>
        <w:rPr>
          <w:sz w:val="20"/>
          <w:szCs w:val="20"/>
        </w:rPr>
      </w:pPr>
      <w:r>
        <w:rPr>
          <w:sz w:val="20"/>
          <w:szCs w:val="20"/>
        </w:rPr>
        <w:br w:type="page"/>
      </w:r>
    </w:p>
    <w:p w14:paraId="642DD16C" w14:textId="77777777" w:rsidR="006E0180" w:rsidRDefault="006E0180" w:rsidP="008006B8">
      <w:pPr>
        <w:rPr>
          <w:b/>
          <w:bCs/>
        </w:rPr>
      </w:pPr>
    </w:p>
    <w:p w14:paraId="046093EA" w14:textId="445DF932" w:rsidR="008006B8" w:rsidRDefault="008006B8" w:rsidP="008006B8">
      <w:pPr>
        <w:rPr>
          <w:b/>
          <w:bCs/>
        </w:rPr>
      </w:pPr>
      <w:r>
        <w:rPr>
          <w:b/>
          <w:bCs/>
        </w:rPr>
        <w:t>Appendix E</w:t>
      </w:r>
      <w:r w:rsidRPr="00CB5F8C">
        <w:rPr>
          <w:b/>
          <w:bCs/>
        </w:rPr>
        <w:t xml:space="preserve"> – </w:t>
      </w:r>
      <w:r>
        <w:rPr>
          <w:b/>
          <w:bCs/>
        </w:rPr>
        <w:t>Key Terms</w:t>
      </w:r>
    </w:p>
    <w:p w14:paraId="7B118F8B" w14:textId="4CC80968" w:rsidR="008006B8" w:rsidRDefault="008006B8" w:rsidP="008006B8">
      <w:pPr>
        <w:rPr>
          <w:bCs/>
        </w:rPr>
      </w:pPr>
    </w:p>
    <w:p w14:paraId="311DA736" w14:textId="77777777" w:rsidR="006E0180" w:rsidRDefault="006E0180" w:rsidP="008006B8">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6E0180" w14:paraId="3635ADEC" w14:textId="77777777" w:rsidTr="00AC1034">
        <w:tc>
          <w:tcPr>
            <w:tcW w:w="5038" w:type="dxa"/>
          </w:tcPr>
          <w:p w14:paraId="78A9924A" w14:textId="77777777" w:rsidR="006E0180" w:rsidRPr="006E0180" w:rsidRDefault="006E0180" w:rsidP="00AC1034">
            <w:pPr>
              <w:rPr>
                <w:bCs/>
              </w:rPr>
            </w:pPr>
            <w:r w:rsidRPr="006E0180">
              <w:rPr>
                <w:b/>
                <w:bCs/>
              </w:rPr>
              <w:t xml:space="preserve">Caregiver: </w:t>
            </w:r>
            <w:r w:rsidRPr="006E0180">
              <w:rPr>
                <w:bCs/>
              </w:rPr>
              <w:t>Primary support worker, caretaker, guardian, or parent of a participant.</w:t>
            </w:r>
          </w:p>
          <w:p w14:paraId="1C5E0C55" w14:textId="77777777" w:rsidR="006E0180" w:rsidRPr="006E0180" w:rsidRDefault="006E0180" w:rsidP="00AC1034">
            <w:pPr>
              <w:rPr>
                <w:bCs/>
              </w:rPr>
            </w:pPr>
          </w:p>
          <w:p w14:paraId="5F0BDEA3" w14:textId="77777777" w:rsidR="006E0180" w:rsidRPr="006E0180" w:rsidRDefault="006E0180" w:rsidP="00AC1034">
            <w:pPr>
              <w:rPr>
                <w:bCs/>
                <w:color w:val="000000" w:themeColor="text1"/>
              </w:rPr>
            </w:pPr>
            <w:r w:rsidRPr="006E0180">
              <w:rPr>
                <w:b/>
                <w:bCs/>
                <w:color w:val="000000" w:themeColor="text1"/>
              </w:rPr>
              <w:t>CNESST:</w:t>
            </w:r>
            <w:r w:rsidRPr="006E0180">
              <w:rPr>
                <w:bCs/>
                <w:color w:val="000000" w:themeColor="text1"/>
              </w:rPr>
              <w:t xml:space="preserve"> Commission de la santé et de la sécurité du travail is the organization mandated by the Government of Québec to administer the province's occupational health and safety plan.</w:t>
            </w:r>
          </w:p>
          <w:p w14:paraId="6568F12C" w14:textId="77777777" w:rsidR="006E0180" w:rsidRPr="006E0180" w:rsidRDefault="006E0180" w:rsidP="00AC1034">
            <w:pPr>
              <w:rPr>
                <w:bCs/>
              </w:rPr>
            </w:pPr>
          </w:p>
          <w:p w14:paraId="05F91CA6" w14:textId="77777777" w:rsidR="006E0180" w:rsidRPr="006E0180" w:rsidRDefault="006E0180" w:rsidP="00AC1034">
            <w:pPr>
              <w:rPr>
                <w:bCs/>
              </w:rPr>
            </w:pPr>
            <w:r w:rsidRPr="006E0180">
              <w:rPr>
                <w:b/>
                <w:bCs/>
              </w:rPr>
              <w:t>Facilities:</w:t>
            </w:r>
            <w:r w:rsidRPr="006E0180">
              <w:rPr>
                <w:bCs/>
              </w:rPr>
              <w:t xml:space="preserve"> All on-snow (e.g. chairlifts) and off-snow (e.g. dedicated Program rooms; public lodges; restaurants) spaces and places that together constitute the area adaptive snowsports programming is delivered.</w:t>
            </w:r>
          </w:p>
          <w:p w14:paraId="40CCC2DA" w14:textId="77777777" w:rsidR="006E0180" w:rsidRPr="006E0180" w:rsidRDefault="006E0180" w:rsidP="00AC1034">
            <w:pPr>
              <w:rPr>
                <w:bCs/>
              </w:rPr>
            </w:pPr>
          </w:p>
          <w:p w14:paraId="0A5C0808" w14:textId="77777777" w:rsidR="006E0180" w:rsidRPr="006E0180" w:rsidRDefault="006E0180" w:rsidP="00AC1034">
            <w:pPr>
              <w:rPr>
                <w:bCs/>
              </w:rPr>
            </w:pPr>
            <w:r w:rsidRPr="006E0180">
              <w:rPr>
                <w:b/>
                <w:bCs/>
              </w:rPr>
              <w:t>Instructor:</w:t>
            </w:r>
            <w:r w:rsidRPr="006E0180">
              <w:rPr>
                <w:bCs/>
              </w:rPr>
              <w:t xml:space="preserve"> CADS certified instructor. </w:t>
            </w:r>
          </w:p>
          <w:p w14:paraId="07ACBE6D" w14:textId="77777777" w:rsidR="006E0180" w:rsidRPr="006E0180" w:rsidRDefault="006E0180" w:rsidP="00AC1034">
            <w:pPr>
              <w:rPr>
                <w:b/>
                <w:bCs/>
                <w:color w:val="000000" w:themeColor="text1"/>
              </w:rPr>
            </w:pPr>
          </w:p>
          <w:p w14:paraId="091212D3" w14:textId="77777777" w:rsidR="006E0180" w:rsidRPr="006E0180" w:rsidRDefault="006E0180" w:rsidP="00AC1034">
            <w:pPr>
              <w:rPr>
                <w:bCs/>
                <w:color w:val="000000" w:themeColor="text1"/>
              </w:rPr>
            </w:pPr>
            <w:r w:rsidRPr="006E0180">
              <w:rPr>
                <w:b/>
                <w:bCs/>
                <w:color w:val="000000" w:themeColor="text1"/>
              </w:rPr>
              <w:t>Partner Resort</w:t>
            </w:r>
            <w:r w:rsidRPr="006E0180">
              <w:rPr>
                <w:bCs/>
                <w:color w:val="000000" w:themeColor="text1"/>
              </w:rPr>
              <w:t>: Ski/snowsports resort operator with which CADS-NCD Programs partner to offer adaptive snowsports programming.  CADS-NCD partner resorts include:; Calabogie Peaks (ON);  Camp Fortune (QC); Mont Cascades (QC); Mount Pakenham (ON); Sommet Edelweiss (QC); Sommet Saint-Sauveur (QC).</w:t>
            </w:r>
          </w:p>
          <w:p w14:paraId="1568D71C" w14:textId="77777777" w:rsidR="006E0180" w:rsidRPr="006E0180" w:rsidRDefault="006E0180" w:rsidP="00AC1034">
            <w:pPr>
              <w:rPr>
                <w:bCs/>
              </w:rPr>
            </w:pPr>
          </w:p>
          <w:p w14:paraId="72111852" w14:textId="77777777" w:rsidR="006E0180" w:rsidRPr="006E0180" w:rsidRDefault="006E0180" w:rsidP="00AC1034">
            <w:pPr>
              <w:rPr>
                <w:bCs/>
              </w:rPr>
            </w:pPr>
            <w:r w:rsidRPr="006E0180">
              <w:rPr>
                <w:b/>
                <w:bCs/>
              </w:rPr>
              <w:t xml:space="preserve">PHO: </w:t>
            </w:r>
            <w:r w:rsidRPr="006E0180">
              <w:rPr>
                <w:bCs/>
              </w:rPr>
              <w:t>Provincial Public Health Officer (PHO) and/or reference to applicable public health authority.  In Ontario and Quebec, both Provincial and Municipal requirements must be followed.</w:t>
            </w:r>
          </w:p>
          <w:p w14:paraId="14DF091D" w14:textId="77777777" w:rsidR="006E0180" w:rsidRPr="006E0180" w:rsidRDefault="006E0180" w:rsidP="00AC1034">
            <w:pPr>
              <w:rPr>
                <w:bCs/>
              </w:rPr>
            </w:pPr>
          </w:p>
          <w:p w14:paraId="4B6D52CF" w14:textId="77777777" w:rsidR="006E0180" w:rsidRPr="006E0180" w:rsidRDefault="006E0180" w:rsidP="00AC1034">
            <w:pPr>
              <w:rPr>
                <w:bCs/>
                <w:color w:val="000000" w:themeColor="text1"/>
              </w:rPr>
            </w:pPr>
          </w:p>
        </w:tc>
        <w:tc>
          <w:tcPr>
            <w:tcW w:w="5038" w:type="dxa"/>
          </w:tcPr>
          <w:p w14:paraId="3C0EAEA9" w14:textId="77777777" w:rsidR="006E0180" w:rsidRPr="006E0180" w:rsidRDefault="006E0180" w:rsidP="00AC1034">
            <w:pPr>
              <w:rPr>
                <w:bCs/>
              </w:rPr>
            </w:pPr>
            <w:r w:rsidRPr="006E0180">
              <w:rPr>
                <w:b/>
                <w:bCs/>
              </w:rPr>
              <w:t>PPE:</w:t>
            </w:r>
            <w:r w:rsidRPr="006E0180">
              <w:rPr>
                <w:bCs/>
              </w:rPr>
              <w:t xml:space="preserve"> Personal protective equipment (PPE) items worn to provide a barrier to help prevent potential exposure to infectious disease.</w:t>
            </w:r>
          </w:p>
          <w:p w14:paraId="1A4F4C9C" w14:textId="77777777" w:rsidR="006E0180" w:rsidRPr="006E0180" w:rsidRDefault="006E0180" w:rsidP="00AC1034">
            <w:pPr>
              <w:rPr>
                <w:b/>
                <w:bCs/>
              </w:rPr>
            </w:pPr>
          </w:p>
          <w:p w14:paraId="6F3AAD86" w14:textId="77777777" w:rsidR="006E0180" w:rsidRPr="006E0180" w:rsidRDefault="006E0180" w:rsidP="00AC1034">
            <w:pPr>
              <w:rPr>
                <w:bCs/>
              </w:rPr>
            </w:pPr>
            <w:r w:rsidRPr="006E0180">
              <w:rPr>
                <w:b/>
                <w:bCs/>
              </w:rPr>
              <w:t>Program(s)</w:t>
            </w:r>
            <w:r w:rsidRPr="006E0180">
              <w:rPr>
                <w:bCs/>
              </w:rPr>
              <w:t>: Member organizations of CADS-NCD providing adaptive snowsport programs for participants throughout the National Capital District region. These community organizations are often referred to as “clubs” in CADS National documentation and materials.</w:t>
            </w:r>
          </w:p>
          <w:p w14:paraId="391FD801" w14:textId="77777777" w:rsidR="006E0180" w:rsidRPr="006E0180" w:rsidRDefault="006E0180" w:rsidP="00AC1034">
            <w:pPr>
              <w:rPr>
                <w:b/>
                <w:bCs/>
                <w:color w:val="000000" w:themeColor="text1"/>
              </w:rPr>
            </w:pPr>
          </w:p>
          <w:p w14:paraId="15AE6E9D" w14:textId="77777777" w:rsidR="006E0180" w:rsidRPr="006E0180" w:rsidRDefault="006E0180" w:rsidP="00AC1034">
            <w:pPr>
              <w:rPr>
                <w:bCs/>
                <w:color w:val="000000" w:themeColor="text1"/>
              </w:rPr>
            </w:pPr>
            <w:r w:rsidRPr="006E0180">
              <w:rPr>
                <w:b/>
                <w:bCs/>
                <w:color w:val="000000" w:themeColor="text1"/>
              </w:rPr>
              <w:t xml:space="preserve">Revision Date: </w:t>
            </w:r>
            <w:r w:rsidRPr="006E0180">
              <w:rPr>
                <w:bCs/>
                <w:color w:val="000000" w:themeColor="text1"/>
              </w:rPr>
              <w:t>Where inserted throughout the CADS-NCD Return to Snow Plan, the term refers to the Revision Date of the current CADS-NCD Board-approved version of the Plan.</w:t>
            </w:r>
          </w:p>
          <w:p w14:paraId="5FD6451D" w14:textId="77777777" w:rsidR="006E0180" w:rsidRPr="006E0180" w:rsidRDefault="006E0180" w:rsidP="00AC1034">
            <w:pPr>
              <w:rPr>
                <w:bCs/>
                <w:color w:val="000000" w:themeColor="text1"/>
              </w:rPr>
            </w:pPr>
          </w:p>
          <w:p w14:paraId="3A265FB3" w14:textId="77777777" w:rsidR="006E0180" w:rsidRPr="006E0180" w:rsidRDefault="006E0180" w:rsidP="00AC1034">
            <w:pPr>
              <w:rPr>
                <w:bCs/>
              </w:rPr>
            </w:pPr>
            <w:r w:rsidRPr="006E0180">
              <w:rPr>
                <w:b/>
                <w:bCs/>
              </w:rPr>
              <w:t>Volunteer:</w:t>
            </w:r>
            <w:r w:rsidRPr="006E0180">
              <w:rPr>
                <w:bCs/>
              </w:rPr>
              <w:t xml:space="preserve"> Administrative volunteer, or non-CADS-certified on-snow volunteer.</w:t>
            </w:r>
          </w:p>
          <w:p w14:paraId="6D321AA9" w14:textId="77777777" w:rsidR="006E0180" w:rsidRPr="006E0180" w:rsidRDefault="006E0180" w:rsidP="00AC1034">
            <w:pPr>
              <w:rPr>
                <w:bCs/>
                <w:color w:val="000000" w:themeColor="text1"/>
              </w:rPr>
            </w:pPr>
          </w:p>
        </w:tc>
      </w:tr>
    </w:tbl>
    <w:p w14:paraId="6BBCCD8A" w14:textId="77777777" w:rsidR="008006B8" w:rsidRDefault="008006B8" w:rsidP="008006B8">
      <w:pPr>
        <w:rPr>
          <w:bCs/>
        </w:rPr>
      </w:pPr>
    </w:p>
    <w:p w14:paraId="452625B0" w14:textId="77777777" w:rsidR="008006B8" w:rsidRDefault="008006B8" w:rsidP="008006B8">
      <w:pPr>
        <w:rPr>
          <w:bCs/>
        </w:rPr>
      </w:pPr>
    </w:p>
    <w:p w14:paraId="6380A2D5" w14:textId="77777777" w:rsidR="008006B8" w:rsidRDefault="008006B8" w:rsidP="008006B8">
      <w:pPr>
        <w:rPr>
          <w:bCs/>
        </w:rPr>
      </w:pPr>
    </w:p>
    <w:p w14:paraId="58F3B3AC" w14:textId="77777777" w:rsidR="008006B8" w:rsidRPr="008006B8" w:rsidRDefault="008006B8" w:rsidP="008006B8">
      <w:pPr>
        <w:rPr>
          <w:sz w:val="20"/>
          <w:szCs w:val="20"/>
        </w:rPr>
      </w:pPr>
    </w:p>
    <w:p w14:paraId="0587D3FF" w14:textId="77777777" w:rsidR="004922F1" w:rsidRPr="001F0D00" w:rsidRDefault="004922F1" w:rsidP="004922F1">
      <w:pPr>
        <w:rPr>
          <w:sz w:val="20"/>
          <w:szCs w:val="20"/>
        </w:rPr>
      </w:pPr>
    </w:p>
    <w:p w14:paraId="46DC9F0D" w14:textId="77777777" w:rsidR="004922F1" w:rsidRPr="00177503" w:rsidRDefault="004922F1" w:rsidP="004922F1">
      <w:pPr>
        <w:rPr>
          <w:sz w:val="20"/>
          <w:szCs w:val="20"/>
        </w:rPr>
      </w:pPr>
    </w:p>
    <w:p w14:paraId="18CE7F28" w14:textId="77777777" w:rsidR="004922F1" w:rsidRPr="00B0440C" w:rsidRDefault="004922F1" w:rsidP="004922F1">
      <w:pPr>
        <w:rPr>
          <w:sz w:val="20"/>
          <w:szCs w:val="20"/>
        </w:rPr>
      </w:pPr>
    </w:p>
    <w:p w14:paraId="44F0D54F" w14:textId="77777777" w:rsidR="004922F1" w:rsidRPr="008006B8" w:rsidRDefault="004922F1" w:rsidP="004922F1">
      <w:pPr>
        <w:rPr>
          <w:sz w:val="20"/>
          <w:szCs w:val="20"/>
        </w:rPr>
      </w:pPr>
    </w:p>
    <w:p w14:paraId="6633FEE1" w14:textId="77777777" w:rsidR="004922F1" w:rsidRPr="008006B8" w:rsidRDefault="004922F1" w:rsidP="008006B8">
      <w:pPr>
        <w:rPr>
          <w:sz w:val="20"/>
          <w:szCs w:val="20"/>
        </w:rPr>
      </w:pPr>
    </w:p>
    <w:p w14:paraId="241ED0A3" w14:textId="77777777" w:rsidR="001648BE" w:rsidRPr="008006B8" w:rsidRDefault="001648BE">
      <w:pPr>
        <w:rPr>
          <w:sz w:val="20"/>
        </w:rPr>
      </w:pPr>
    </w:p>
    <w:sectPr w:rsidR="001648BE" w:rsidRPr="008006B8" w:rsidSect="00EB6731">
      <w:headerReference w:type="default" r:id="rId28"/>
      <w:footerReference w:type="even" r:id="rId29"/>
      <w:footerReference w:type="default" r:id="rId30"/>
      <w:pgSz w:w="12240" w:h="15840"/>
      <w:pgMar w:top="1440" w:right="1077" w:bottom="1440"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4F794" w14:textId="77777777" w:rsidR="005A67FC" w:rsidRDefault="005A67FC" w:rsidP="00420D19">
      <w:r>
        <w:separator/>
      </w:r>
    </w:p>
  </w:endnote>
  <w:endnote w:type="continuationSeparator" w:id="0">
    <w:p w14:paraId="260A60F1" w14:textId="77777777" w:rsidR="005A67FC" w:rsidRDefault="005A67FC" w:rsidP="0042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venir Book">
    <w:altName w:val="Corbel"/>
    <w:panose1 w:val="02000503020000020003"/>
    <w:charset w:val="00"/>
    <w:family w:val="auto"/>
    <w:pitch w:val="variable"/>
    <w:sig w:usb0="800000AF" w:usb1="5000204A" w:usb2="00000000" w:usb3="00000000" w:csb0="0000009B" w:csb1="00000000"/>
  </w:font>
  <w:font w:name="CIDFont+F1">
    <w:altName w:val="Cambria"/>
    <w:panose1 w:val="020B0604020202020204"/>
    <w:charset w:val="00"/>
    <w:family w:val="roman"/>
    <w:pitch w:val="default"/>
  </w:font>
  <w:font w:name="CIDFont+F2">
    <w:altName w:val="Cambria"/>
    <w:panose1 w:val="020B0604020202020204"/>
    <w:charset w:val="00"/>
    <w:family w:val="roman"/>
    <w:pitch w:val="default"/>
  </w:font>
  <w:font w:name="CIDFont+F6">
    <w:altName w:val="Cambria"/>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4626302"/>
      <w:docPartObj>
        <w:docPartGallery w:val="Page Numbers (Bottom of Page)"/>
        <w:docPartUnique/>
      </w:docPartObj>
    </w:sdtPr>
    <w:sdtContent>
      <w:p w14:paraId="602BCA87" w14:textId="77777777" w:rsidR="00AC1034" w:rsidRDefault="00AC1034" w:rsidP="00AC2B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0573BD" w14:textId="77777777" w:rsidR="00AC1034" w:rsidRDefault="00AC1034" w:rsidP="00420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8616869"/>
      <w:docPartObj>
        <w:docPartGallery w:val="Page Numbers (Bottom of Page)"/>
        <w:docPartUnique/>
      </w:docPartObj>
    </w:sdtPr>
    <w:sdtContent>
      <w:p w14:paraId="0AF45EEA" w14:textId="77777777" w:rsidR="00AC1034" w:rsidRDefault="00AC1034" w:rsidP="00AC2B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E9F592" w14:textId="77777777" w:rsidR="00AC1034" w:rsidRDefault="00AC1034" w:rsidP="00420D19">
    <w:pPr>
      <w:pStyle w:val="Foote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8FB89" w14:textId="77777777" w:rsidR="005A67FC" w:rsidRDefault="005A67FC" w:rsidP="00420D19">
      <w:r>
        <w:separator/>
      </w:r>
    </w:p>
  </w:footnote>
  <w:footnote w:type="continuationSeparator" w:id="0">
    <w:p w14:paraId="7467C5E4" w14:textId="77777777" w:rsidR="005A67FC" w:rsidRDefault="005A67FC" w:rsidP="0042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8920" w14:textId="70D5D053" w:rsidR="00AC1034" w:rsidRPr="00081D46" w:rsidRDefault="00AC1034">
    <w:pPr>
      <w:pStyle w:val="Header"/>
    </w:pPr>
    <w:r w:rsidRPr="00081D46">
      <w:rPr>
        <w:b/>
      </w:rPr>
      <w:t xml:space="preserve">CADS-NCD </w:t>
    </w:r>
    <w:r>
      <w:rPr>
        <w:b/>
      </w:rPr>
      <w:t xml:space="preserve">COVID-19 Risk Management Guidance </w:t>
    </w:r>
    <w:r w:rsidRPr="00712CF9">
      <w:t>v1</w:t>
    </w:r>
    <w:r>
      <w:t xml:space="preserve"> | </w:t>
    </w:r>
    <w:r w:rsidRPr="00081D46">
      <w:rPr>
        <w:b/>
      </w:rPr>
      <w:t>Revision Date:</w:t>
    </w:r>
    <w:r>
      <w:t xml:space="preserve"> September </w:t>
    </w:r>
    <w:r w:rsidR="00EB6731">
      <w:t>30</w:t>
    </w:r>
    <w:r>
      <w:t>, 2020</w:t>
    </w:r>
    <w:r>
      <w:ptab w:relativeTo="margin" w:alignment="right" w:leader="none"/>
    </w:r>
    <w:r w:rsidRPr="007D3824">
      <w:rPr>
        <w:noProof/>
        <w:lang w:val="en-US"/>
      </w:rPr>
      <w:drawing>
        <wp:inline distT="0" distB="0" distL="0" distR="0" wp14:anchorId="5D420E08" wp14:editId="4A21248B">
          <wp:extent cx="488134" cy="363594"/>
          <wp:effectExtent l="0" t="0" r="0" b="5080"/>
          <wp:docPr id="3" name="Picture 3" descr="/var/folders/h4/czc8ftz1043dm4nlttkxn4vc0000gn/T/com.microsoft.Word/Content.MSO/AC86D3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4/czc8ftz1043dm4nlttkxn4vc0000gn/T/com.microsoft.Word/Content.MSO/AC86D30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224" cy="396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9D3"/>
    <w:multiLevelType w:val="multilevel"/>
    <w:tmpl w:val="72E09E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770B0"/>
    <w:multiLevelType w:val="hybridMultilevel"/>
    <w:tmpl w:val="CB22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80E85"/>
    <w:multiLevelType w:val="hybridMultilevel"/>
    <w:tmpl w:val="31444708"/>
    <w:lvl w:ilvl="0" w:tplc="806E630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DC2704"/>
    <w:multiLevelType w:val="hybridMultilevel"/>
    <w:tmpl w:val="0D56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07263"/>
    <w:multiLevelType w:val="hybridMultilevel"/>
    <w:tmpl w:val="0478F21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632B0"/>
    <w:multiLevelType w:val="hybridMultilevel"/>
    <w:tmpl w:val="926C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81239"/>
    <w:multiLevelType w:val="multilevel"/>
    <w:tmpl w:val="7C449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F55E22"/>
    <w:multiLevelType w:val="hybridMultilevel"/>
    <w:tmpl w:val="0690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F19F0"/>
    <w:multiLevelType w:val="hybridMultilevel"/>
    <w:tmpl w:val="7C30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26B53"/>
    <w:multiLevelType w:val="hybridMultilevel"/>
    <w:tmpl w:val="17C442FA"/>
    <w:lvl w:ilvl="0" w:tplc="D4D0DA4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E65A6C"/>
    <w:multiLevelType w:val="hybridMultilevel"/>
    <w:tmpl w:val="54BC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F0391"/>
    <w:multiLevelType w:val="hybridMultilevel"/>
    <w:tmpl w:val="0C64A7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0D1C93"/>
    <w:multiLevelType w:val="hybridMultilevel"/>
    <w:tmpl w:val="2E862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E14DE"/>
    <w:multiLevelType w:val="hybridMultilevel"/>
    <w:tmpl w:val="9E1A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D5917"/>
    <w:multiLevelType w:val="hybridMultilevel"/>
    <w:tmpl w:val="0EA8C9D6"/>
    <w:lvl w:ilvl="0" w:tplc="D4D0DA4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E414BE"/>
    <w:multiLevelType w:val="hybridMultilevel"/>
    <w:tmpl w:val="D2BC2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46DC1"/>
    <w:multiLevelType w:val="hybridMultilevel"/>
    <w:tmpl w:val="948C39F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8C758FB"/>
    <w:multiLevelType w:val="hybridMultilevel"/>
    <w:tmpl w:val="C3308BB0"/>
    <w:lvl w:ilvl="0" w:tplc="D4D0DA4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ED2BCB"/>
    <w:multiLevelType w:val="multilevel"/>
    <w:tmpl w:val="6CAC8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480C74"/>
    <w:multiLevelType w:val="hybridMultilevel"/>
    <w:tmpl w:val="F010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1273C"/>
    <w:multiLevelType w:val="hybridMultilevel"/>
    <w:tmpl w:val="D796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D1320"/>
    <w:multiLevelType w:val="hybridMultilevel"/>
    <w:tmpl w:val="EC34411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92822"/>
    <w:multiLevelType w:val="multilevel"/>
    <w:tmpl w:val="D4DA60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C87458"/>
    <w:multiLevelType w:val="hybridMultilevel"/>
    <w:tmpl w:val="74DCA18A"/>
    <w:lvl w:ilvl="0" w:tplc="D4D0DA4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7FC4012"/>
    <w:multiLevelType w:val="hybridMultilevel"/>
    <w:tmpl w:val="7F2C2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F0502"/>
    <w:multiLevelType w:val="multilevel"/>
    <w:tmpl w:val="ABAC53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D370A6B"/>
    <w:multiLevelType w:val="hybridMultilevel"/>
    <w:tmpl w:val="ADC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20525"/>
    <w:multiLevelType w:val="hybridMultilevel"/>
    <w:tmpl w:val="18688CA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83CC7"/>
    <w:multiLevelType w:val="hybridMultilevel"/>
    <w:tmpl w:val="52ACFCEE"/>
    <w:lvl w:ilvl="0" w:tplc="ADECC80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F96695C"/>
    <w:multiLevelType w:val="hybridMultilevel"/>
    <w:tmpl w:val="456832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4"/>
  </w:num>
  <w:num w:numId="3">
    <w:abstractNumId w:val="21"/>
  </w:num>
  <w:num w:numId="4">
    <w:abstractNumId w:val="8"/>
  </w:num>
  <w:num w:numId="5">
    <w:abstractNumId w:val="10"/>
  </w:num>
  <w:num w:numId="6">
    <w:abstractNumId w:val="13"/>
  </w:num>
  <w:num w:numId="7">
    <w:abstractNumId w:val="1"/>
  </w:num>
  <w:num w:numId="8">
    <w:abstractNumId w:val="14"/>
  </w:num>
  <w:num w:numId="9">
    <w:abstractNumId w:val="29"/>
  </w:num>
  <w:num w:numId="10">
    <w:abstractNumId w:val="11"/>
  </w:num>
  <w:num w:numId="11">
    <w:abstractNumId w:val="5"/>
  </w:num>
  <w:num w:numId="12">
    <w:abstractNumId w:val="3"/>
  </w:num>
  <w:num w:numId="13">
    <w:abstractNumId w:val="20"/>
  </w:num>
  <w:num w:numId="14">
    <w:abstractNumId w:val="17"/>
  </w:num>
  <w:num w:numId="15">
    <w:abstractNumId w:val="9"/>
  </w:num>
  <w:num w:numId="16">
    <w:abstractNumId w:val="16"/>
  </w:num>
  <w:num w:numId="17">
    <w:abstractNumId w:val="19"/>
  </w:num>
  <w:num w:numId="18">
    <w:abstractNumId w:val="2"/>
  </w:num>
  <w:num w:numId="19">
    <w:abstractNumId w:val="28"/>
  </w:num>
  <w:num w:numId="20">
    <w:abstractNumId w:val="23"/>
  </w:num>
  <w:num w:numId="21">
    <w:abstractNumId w:val="12"/>
  </w:num>
  <w:num w:numId="22">
    <w:abstractNumId w:val="24"/>
  </w:num>
  <w:num w:numId="23">
    <w:abstractNumId w:val="1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6"/>
  </w:num>
  <w:num w:numId="31">
    <w:abstractNumId w:val="18"/>
  </w:num>
  <w:num w:numId="32">
    <w:abstractNumId w:val="6"/>
  </w:num>
  <w:num w:numId="33">
    <w:abstractNumId w:val="22"/>
  </w:num>
  <w:num w:numId="34">
    <w:abstractNumId w:val="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69"/>
    <w:rsid w:val="00006C55"/>
    <w:rsid w:val="000152EA"/>
    <w:rsid w:val="0001545A"/>
    <w:rsid w:val="00035265"/>
    <w:rsid w:val="0005556C"/>
    <w:rsid w:val="00060423"/>
    <w:rsid w:val="00060AEA"/>
    <w:rsid w:val="00076CDB"/>
    <w:rsid w:val="00081D46"/>
    <w:rsid w:val="000A5615"/>
    <w:rsid w:val="000D2219"/>
    <w:rsid w:val="000E7094"/>
    <w:rsid w:val="00104DA8"/>
    <w:rsid w:val="00104EE7"/>
    <w:rsid w:val="00106FF9"/>
    <w:rsid w:val="00120941"/>
    <w:rsid w:val="001648BE"/>
    <w:rsid w:val="001761F4"/>
    <w:rsid w:val="00176D39"/>
    <w:rsid w:val="00177503"/>
    <w:rsid w:val="00192E21"/>
    <w:rsid w:val="001A78E6"/>
    <w:rsid w:val="001B55DE"/>
    <w:rsid w:val="001C4382"/>
    <w:rsid w:val="001C6AD2"/>
    <w:rsid w:val="001D0D09"/>
    <w:rsid w:val="001D15DC"/>
    <w:rsid w:val="001D5838"/>
    <w:rsid w:val="001E0D01"/>
    <w:rsid w:val="001E1298"/>
    <w:rsid w:val="001E6E68"/>
    <w:rsid w:val="001E796E"/>
    <w:rsid w:val="001E7B23"/>
    <w:rsid w:val="001F0D00"/>
    <w:rsid w:val="001F3495"/>
    <w:rsid w:val="001F4208"/>
    <w:rsid w:val="00204F32"/>
    <w:rsid w:val="0021357F"/>
    <w:rsid w:val="00216967"/>
    <w:rsid w:val="002237A3"/>
    <w:rsid w:val="00224F59"/>
    <w:rsid w:val="00230BEE"/>
    <w:rsid w:val="00231D07"/>
    <w:rsid w:val="00232B40"/>
    <w:rsid w:val="002428B5"/>
    <w:rsid w:val="002615C6"/>
    <w:rsid w:val="00263584"/>
    <w:rsid w:val="002724D1"/>
    <w:rsid w:val="00274EB5"/>
    <w:rsid w:val="00277864"/>
    <w:rsid w:val="00290D20"/>
    <w:rsid w:val="00293126"/>
    <w:rsid w:val="00296C80"/>
    <w:rsid w:val="002B51C7"/>
    <w:rsid w:val="002E564B"/>
    <w:rsid w:val="002F2413"/>
    <w:rsid w:val="002F5265"/>
    <w:rsid w:val="002F77BC"/>
    <w:rsid w:val="0030028F"/>
    <w:rsid w:val="00311E28"/>
    <w:rsid w:val="0031702B"/>
    <w:rsid w:val="00332569"/>
    <w:rsid w:val="00333F8D"/>
    <w:rsid w:val="003458CA"/>
    <w:rsid w:val="003471F8"/>
    <w:rsid w:val="003525CA"/>
    <w:rsid w:val="0035567A"/>
    <w:rsid w:val="003614D9"/>
    <w:rsid w:val="003649A9"/>
    <w:rsid w:val="00364E43"/>
    <w:rsid w:val="00367627"/>
    <w:rsid w:val="00374148"/>
    <w:rsid w:val="003763E3"/>
    <w:rsid w:val="0037679C"/>
    <w:rsid w:val="00381982"/>
    <w:rsid w:val="00384F15"/>
    <w:rsid w:val="00386649"/>
    <w:rsid w:val="003B5AA5"/>
    <w:rsid w:val="003C3DC7"/>
    <w:rsid w:val="003D4971"/>
    <w:rsid w:val="003D6E4A"/>
    <w:rsid w:val="003F45E3"/>
    <w:rsid w:val="003F602E"/>
    <w:rsid w:val="00410BEC"/>
    <w:rsid w:val="0041397B"/>
    <w:rsid w:val="00415781"/>
    <w:rsid w:val="00420D19"/>
    <w:rsid w:val="00431A7C"/>
    <w:rsid w:val="00455B72"/>
    <w:rsid w:val="0046099D"/>
    <w:rsid w:val="0048612D"/>
    <w:rsid w:val="004922F1"/>
    <w:rsid w:val="00493D20"/>
    <w:rsid w:val="00497528"/>
    <w:rsid w:val="004A71F1"/>
    <w:rsid w:val="004C35D5"/>
    <w:rsid w:val="004D37FF"/>
    <w:rsid w:val="004E1CA8"/>
    <w:rsid w:val="004F153F"/>
    <w:rsid w:val="0054117F"/>
    <w:rsid w:val="00544B00"/>
    <w:rsid w:val="00547E63"/>
    <w:rsid w:val="00567AD7"/>
    <w:rsid w:val="00567DF8"/>
    <w:rsid w:val="00572A04"/>
    <w:rsid w:val="00572F53"/>
    <w:rsid w:val="00582CE4"/>
    <w:rsid w:val="00586310"/>
    <w:rsid w:val="00586CEE"/>
    <w:rsid w:val="00596C18"/>
    <w:rsid w:val="005A1281"/>
    <w:rsid w:val="005A67FC"/>
    <w:rsid w:val="005B18B6"/>
    <w:rsid w:val="005D2D0F"/>
    <w:rsid w:val="005E41CE"/>
    <w:rsid w:val="0060256C"/>
    <w:rsid w:val="0060300B"/>
    <w:rsid w:val="0060314B"/>
    <w:rsid w:val="006126FC"/>
    <w:rsid w:val="00614505"/>
    <w:rsid w:val="006266F6"/>
    <w:rsid w:val="006277C8"/>
    <w:rsid w:val="00630DA4"/>
    <w:rsid w:val="006445F9"/>
    <w:rsid w:val="00644704"/>
    <w:rsid w:val="00660842"/>
    <w:rsid w:val="00663D35"/>
    <w:rsid w:val="006707A7"/>
    <w:rsid w:val="00671610"/>
    <w:rsid w:val="00687AF2"/>
    <w:rsid w:val="00692CE9"/>
    <w:rsid w:val="006933CE"/>
    <w:rsid w:val="006A4FE4"/>
    <w:rsid w:val="006A7A5B"/>
    <w:rsid w:val="006B58EE"/>
    <w:rsid w:val="006B7E1A"/>
    <w:rsid w:val="006C13ED"/>
    <w:rsid w:val="006D0D86"/>
    <w:rsid w:val="006D5EB7"/>
    <w:rsid w:val="006E0180"/>
    <w:rsid w:val="006E031B"/>
    <w:rsid w:val="006E1746"/>
    <w:rsid w:val="006E1E5F"/>
    <w:rsid w:val="006E2ECF"/>
    <w:rsid w:val="006E7AF6"/>
    <w:rsid w:val="00701408"/>
    <w:rsid w:val="00701F09"/>
    <w:rsid w:val="00705ABF"/>
    <w:rsid w:val="00712CF9"/>
    <w:rsid w:val="007146F5"/>
    <w:rsid w:val="007261EC"/>
    <w:rsid w:val="0073366F"/>
    <w:rsid w:val="00750BDB"/>
    <w:rsid w:val="00753945"/>
    <w:rsid w:val="0076177A"/>
    <w:rsid w:val="00761F24"/>
    <w:rsid w:val="0076474A"/>
    <w:rsid w:val="00773851"/>
    <w:rsid w:val="00776697"/>
    <w:rsid w:val="007B2893"/>
    <w:rsid w:val="007B3EA7"/>
    <w:rsid w:val="007B737C"/>
    <w:rsid w:val="007C0FF3"/>
    <w:rsid w:val="007D0B6D"/>
    <w:rsid w:val="007E0B11"/>
    <w:rsid w:val="007E0DD6"/>
    <w:rsid w:val="007E6B66"/>
    <w:rsid w:val="007E6D10"/>
    <w:rsid w:val="007F0613"/>
    <w:rsid w:val="007F0DE6"/>
    <w:rsid w:val="008006B8"/>
    <w:rsid w:val="00801138"/>
    <w:rsid w:val="00804A99"/>
    <w:rsid w:val="00821CFD"/>
    <w:rsid w:val="00822522"/>
    <w:rsid w:val="00847FED"/>
    <w:rsid w:val="00850656"/>
    <w:rsid w:val="008602C2"/>
    <w:rsid w:val="008673FD"/>
    <w:rsid w:val="00871390"/>
    <w:rsid w:val="008737AB"/>
    <w:rsid w:val="008738CE"/>
    <w:rsid w:val="00874B20"/>
    <w:rsid w:val="00880FF5"/>
    <w:rsid w:val="008821D5"/>
    <w:rsid w:val="00886EAA"/>
    <w:rsid w:val="008A4177"/>
    <w:rsid w:val="008C15B4"/>
    <w:rsid w:val="008C6E96"/>
    <w:rsid w:val="008D352B"/>
    <w:rsid w:val="008D7322"/>
    <w:rsid w:val="008E344F"/>
    <w:rsid w:val="008F3DF6"/>
    <w:rsid w:val="00902B55"/>
    <w:rsid w:val="00913498"/>
    <w:rsid w:val="009147B6"/>
    <w:rsid w:val="00915825"/>
    <w:rsid w:val="00916711"/>
    <w:rsid w:val="009205BA"/>
    <w:rsid w:val="009267AD"/>
    <w:rsid w:val="0093603C"/>
    <w:rsid w:val="00946E69"/>
    <w:rsid w:val="00965EC7"/>
    <w:rsid w:val="00970187"/>
    <w:rsid w:val="009723DA"/>
    <w:rsid w:val="00973B34"/>
    <w:rsid w:val="0098739E"/>
    <w:rsid w:val="00995931"/>
    <w:rsid w:val="00995CA9"/>
    <w:rsid w:val="00996A59"/>
    <w:rsid w:val="009B363E"/>
    <w:rsid w:val="009C2E25"/>
    <w:rsid w:val="009C7079"/>
    <w:rsid w:val="009C7531"/>
    <w:rsid w:val="009D40A1"/>
    <w:rsid w:val="009D6CBA"/>
    <w:rsid w:val="009E18B4"/>
    <w:rsid w:val="009E6E11"/>
    <w:rsid w:val="009F3485"/>
    <w:rsid w:val="009F628D"/>
    <w:rsid w:val="00A02EAC"/>
    <w:rsid w:val="00A2239B"/>
    <w:rsid w:val="00A318A1"/>
    <w:rsid w:val="00A35B7B"/>
    <w:rsid w:val="00A46AD2"/>
    <w:rsid w:val="00A57C96"/>
    <w:rsid w:val="00A674CE"/>
    <w:rsid w:val="00A76B5A"/>
    <w:rsid w:val="00A77D89"/>
    <w:rsid w:val="00A809F4"/>
    <w:rsid w:val="00A83888"/>
    <w:rsid w:val="00A92312"/>
    <w:rsid w:val="00A93A4B"/>
    <w:rsid w:val="00A940E0"/>
    <w:rsid w:val="00A948B2"/>
    <w:rsid w:val="00AB6CAC"/>
    <w:rsid w:val="00AC1034"/>
    <w:rsid w:val="00AC187D"/>
    <w:rsid w:val="00AC2BF0"/>
    <w:rsid w:val="00AC6727"/>
    <w:rsid w:val="00AE3145"/>
    <w:rsid w:val="00AF01EA"/>
    <w:rsid w:val="00AF44DF"/>
    <w:rsid w:val="00B0053E"/>
    <w:rsid w:val="00B01F4C"/>
    <w:rsid w:val="00B0440C"/>
    <w:rsid w:val="00B10AEF"/>
    <w:rsid w:val="00B242A2"/>
    <w:rsid w:val="00B33095"/>
    <w:rsid w:val="00B33591"/>
    <w:rsid w:val="00B474ED"/>
    <w:rsid w:val="00B61306"/>
    <w:rsid w:val="00B64E5F"/>
    <w:rsid w:val="00B713D4"/>
    <w:rsid w:val="00B93A94"/>
    <w:rsid w:val="00B957FD"/>
    <w:rsid w:val="00BC58E1"/>
    <w:rsid w:val="00BE3D43"/>
    <w:rsid w:val="00BE3DD1"/>
    <w:rsid w:val="00BE4F49"/>
    <w:rsid w:val="00BF6D8E"/>
    <w:rsid w:val="00C132EC"/>
    <w:rsid w:val="00C22C11"/>
    <w:rsid w:val="00C23344"/>
    <w:rsid w:val="00C2735A"/>
    <w:rsid w:val="00C44E01"/>
    <w:rsid w:val="00C45173"/>
    <w:rsid w:val="00C46B91"/>
    <w:rsid w:val="00C556EC"/>
    <w:rsid w:val="00C727DA"/>
    <w:rsid w:val="00C72A1B"/>
    <w:rsid w:val="00C818D5"/>
    <w:rsid w:val="00C87F49"/>
    <w:rsid w:val="00C9022D"/>
    <w:rsid w:val="00C96ABA"/>
    <w:rsid w:val="00CA156C"/>
    <w:rsid w:val="00CB7205"/>
    <w:rsid w:val="00CC35EC"/>
    <w:rsid w:val="00CC48CB"/>
    <w:rsid w:val="00CE058D"/>
    <w:rsid w:val="00CE7419"/>
    <w:rsid w:val="00D0281C"/>
    <w:rsid w:val="00D04E1A"/>
    <w:rsid w:val="00D059DF"/>
    <w:rsid w:val="00D44C16"/>
    <w:rsid w:val="00D5154F"/>
    <w:rsid w:val="00D51F4E"/>
    <w:rsid w:val="00D60B27"/>
    <w:rsid w:val="00D64079"/>
    <w:rsid w:val="00D72E43"/>
    <w:rsid w:val="00D73385"/>
    <w:rsid w:val="00D81D92"/>
    <w:rsid w:val="00D96C01"/>
    <w:rsid w:val="00DA50A6"/>
    <w:rsid w:val="00DA6346"/>
    <w:rsid w:val="00DA6C59"/>
    <w:rsid w:val="00DC1ADC"/>
    <w:rsid w:val="00DC3C74"/>
    <w:rsid w:val="00DF3611"/>
    <w:rsid w:val="00E11B9E"/>
    <w:rsid w:val="00E24942"/>
    <w:rsid w:val="00E35A45"/>
    <w:rsid w:val="00E366C4"/>
    <w:rsid w:val="00E6104D"/>
    <w:rsid w:val="00E61317"/>
    <w:rsid w:val="00E62ACD"/>
    <w:rsid w:val="00E67A29"/>
    <w:rsid w:val="00E702B9"/>
    <w:rsid w:val="00E90273"/>
    <w:rsid w:val="00EA76E8"/>
    <w:rsid w:val="00EB6731"/>
    <w:rsid w:val="00EC6E0E"/>
    <w:rsid w:val="00EC7B85"/>
    <w:rsid w:val="00ED595A"/>
    <w:rsid w:val="00EE5D1D"/>
    <w:rsid w:val="00EE5FAC"/>
    <w:rsid w:val="00EE6A9C"/>
    <w:rsid w:val="00EF4A08"/>
    <w:rsid w:val="00F03181"/>
    <w:rsid w:val="00F05483"/>
    <w:rsid w:val="00F11B2C"/>
    <w:rsid w:val="00F27B9A"/>
    <w:rsid w:val="00F502FB"/>
    <w:rsid w:val="00F540E7"/>
    <w:rsid w:val="00F55638"/>
    <w:rsid w:val="00F73DEE"/>
    <w:rsid w:val="00F76928"/>
    <w:rsid w:val="00F810B1"/>
    <w:rsid w:val="00F81B0D"/>
    <w:rsid w:val="00F933D7"/>
    <w:rsid w:val="00F97169"/>
    <w:rsid w:val="00FA2657"/>
    <w:rsid w:val="00FA546C"/>
    <w:rsid w:val="00FB0420"/>
    <w:rsid w:val="00FC1BF2"/>
    <w:rsid w:val="00FC349F"/>
    <w:rsid w:val="00FC4368"/>
    <w:rsid w:val="00FC711C"/>
    <w:rsid w:val="00FD4A2A"/>
    <w:rsid w:val="00FD4B18"/>
    <w:rsid w:val="00FE2B75"/>
    <w:rsid w:val="00FE2D79"/>
    <w:rsid w:val="00FE36C1"/>
    <w:rsid w:val="00FE4FE4"/>
    <w:rsid w:val="00FF25D7"/>
    <w:rsid w:val="00FF3C88"/>
    <w:rsid w:val="00FF4A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AC536"/>
  <w15:docId w15:val="{618DFA0A-88E6-4867-B0C2-4A86B69D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B75"/>
  </w:style>
  <w:style w:type="paragraph" w:styleId="Heading1">
    <w:name w:val="heading 1"/>
    <w:basedOn w:val="Normal"/>
    <w:next w:val="Normal"/>
    <w:link w:val="Heading1Char"/>
    <w:uiPriority w:val="9"/>
    <w:qFormat/>
    <w:rsid w:val="00120941"/>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EB7"/>
    <w:pPr>
      <w:ind w:left="720"/>
      <w:contextualSpacing/>
    </w:pPr>
  </w:style>
  <w:style w:type="character" w:styleId="Hyperlink">
    <w:name w:val="Hyperlink"/>
    <w:basedOn w:val="DefaultParagraphFont"/>
    <w:uiPriority w:val="99"/>
    <w:unhideWhenUsed/>
    <w:rsid w:val="00274EB5"/>
    <w:rPr>
      <w:color w:val="0000FF"/>
      <w:u w:val="single"/>
    </w:rPr>
  </w:style>
  <w:style w:type="character" w:customStyle="1" w:styleId="Heading1Char">
    <w:name w:val="Heading 1 Char"/>
    <w:basedOn w:val="DefaultParagraphFont"/>
    <w:link w:val="Heading1"/>
    <w:uiPriority w:val="9"/>
    <w:rsid w:val="0012094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rsid w:val="00BC58E1"/>
    <w:rPr>
      <w:sz w:val="16"/>
      <w:szCs w:val="16"/>
    </w:rPr>
  </w:style>
  <w:style w:type="paragraph" w:styleId="Header">
    <w:name w:val="header"/>
    <w:basedOn w:val="Normal"/>
    <w:link w:val="HeaderChar"/>
    <w:uiPriority w:val="99"/>
    <w:unhideWhenUsed/>
    <w:rsid w:val="00420D19"/>
    <w:pPr>
      <w:tabs>
        <w:tab w:val="center" w:pos="4680"/>
        <w:tab w:val="right" w:pos="9360"/>
      </w:tabs>
    </w:pPr>
  </w:style>
  <w:style w:type="character" w:customStyle="1" w:styleId="HeaderChar">
    <w:name w:val="Header Char"/>
    <w:basedOn w:val="DefaultParagraphFont"/>
    <w:link w:val="Header"/>
    <w:uiPriority w:val="99"/>
    <w:rsid w:val="00420D19"/>
  </w:style>
  <w:style w:type="paragraph" w:styleId="Footer">
    <w:name w:val="footer"/>
    <w:basedOn w:val="Normal"/>
    <w:link w:val="FooterChar"/>
    <w:uiPriority w:val="99"/>
    <w:unhideWhenUsed/>
    <w:rsid w:val="00420D19"/>
    <w:pPr>
      <w:tabs>
        <w:tab w:val="center" w:pos="4680"/>
        <w:tab w:val="right" w:pos="9360"/>
      </w:tabs>
    </w:pPr>
  </w:style>
  <w:style w:type="character" w:customStyle="1" w:styleId="FooterChar">
    <w:name w:val="Footer Char"/>
    <w:basedOn w:val="DefaultParagraphFont"/>
    <w:link w:val="Footer"/>
    <w:uiPriority w:val="99"/>
    <w:rsid w:val="00420D19"/>
  </w:style>
  <w:style w:type="character" w:styleId="PageNumber">
    <w:name w:val="page number"/>
    <w:basedOn w:val="DefaultParagraphFont"/>
    <w:uiPriority w:val="99"/>
    <w:semiHidden/>
    <w:unhideWhenUsed/>
    <w:rsid w:val="00420D19"/>
  </w:style>
  <w:style w:type="character" w:customStyle="1" w:styleId="apple-converted-space">
    <w:name w:val="apple-converted-space"/>
    <w:basedOn w:val="DefaultParagraphFont"/>
    <w:rsid w:val="00FC4368"/>
  </w:style>
  <w:style w:type="character" w:styleId="Strong">
    <w:name w:val="Strong"/>
    <w:basedOn w:val="DefaultParagraphFont"/>
    <w:uiPriority w:val="22"/>
    <w:qFormat/>
    <w:rsid w:val="00FC4368"/>
    <w:rPr>
      <w:b/>
      <w:bCs/>
    </w:rPr>
  </w:style>
  <w:style w:type="character" w:customStyle="1" w:styleId="UnresolvedMention1">
    <w:name w:val="Unresolved Mention1"/>
    <w:basedOn w:val="DefaultParagraphFont"/>
    <w:uiPriority w:val="99"/>
    <w:semiHidden/>
    <w:unhideWhenUsed/>
    <w:rsid w:val="00586310"/>
    <w:rPr>
      <w:color w:val="605E5C"/>
      <w:shd w:val="clear" w:color="auto" w:fill="E1DFDD"/>
    </w:rPr>
  </w:style>
  <w:style w:type="paragraph" w:styleId="CommentText">
    <w:name w:val="annotation text"/>
    <w:basedOn w:val="Normal"/>
    <w:link w:val="CommentTextChar"/>
    <w:uiPriority w:val="99"/>
    <w:unhideWhenUsed/>
    <w:rsid w:val="006A7A5B"/>
    <w:rPr>
      <w:sz w:val="20"/>
      <w:szCs w:val="20"/>
    </w:rPr>
  </w:style>
  <w:style w:type="character" w:customStyle="1" w:styleId="CommentTextChar">
    <w:name w:val="Comment Text Char"/>
    <w:basedOn w:val="DefaultParagraphFont"/>
    <w:link w:val="CommentText"/>
    <w:uiPriority w:val="99"/>
    <w:rsid w:val="006A7A5B"/>
    <w:rPr>
      <w:sz w:val="20"/>
      <w:szCs w:val="20"/>
    </w:rPr>
  </w:style>
  <w:style w:type="paragraph" w:styleId="CommentSubject">
    <w:name w:val="annotation subject"/>
    <w:basedOn w:val="CommentText"/>
    <w:next w:val="CommentText"/>
    <w:link w:val="CommentSubjectChar"/>
    <w:uiPriority w:val="99"/>
    <w:semiHidden/>
    <w:unhideWhenUsed/>
    <w:rsid w:val="006A7A5B"/>
    <w:rPr>
      <w:b/>
      <w:bCs/>
    </w:rPr>
  </w:style>
  <w:style w:type="character" w:customStyle="1" w:styleId="CommentSubjectChar">
    <w:name w:val="Comment Subject Char"/>
    <w:basedOn w:val="CommentTextChar"/>
    <w:link w:val="CommentSubject"/>
    <w:uiPriority w:val="99"/>
    <w:semiHidden/>
    <w:rsid w:val="006A7A5B"/>
    <w:rPr>
      <w:b/>
      <w:bCs/>
      <w:sz w:val="20"/>
      <w:szCs w:val="20"/>
    </w:rPr>
  </w:style>
  <w:style w:type="paragraph" w:styleId="BalloonText">
    <w:name w:val="Balloon Text"/>
    <w:basedOn w:val="Normal"/>
    <w:link w:val="BalloonTextChar"/>
    <w:uiPriority w:val="99"/>
    <w:semiHidden/>
    <w:unhideWhenUsed/>
    <w:rsid w:val="006A7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5B"/>
    <w:rPr>
      <w:rFonts w:ascii="Segoe UI" w:hAnsi="Segoe UI" w:cs="Segoe UI"/>
      <w:sz w:val="18"/>
      <w:szCs w:val="18"/>
    </w:rPr>
  </w:style>
  <w:style w:type="paragraph" w:customStyle="1" w:styleId="Default">
    <w:name w:val="Default"/>
    <w:rsid w:val="00FB0420"/>
    <w:pPr>
      <w:autoSpaceDE w:val="0"/>
      <w:autoSpaceDN w:val="0"/>
      <w:adjustRightInd w:val="0"/>
    </w:pPr>
    <w:rPr>
      <w:rFonts w:ascii="Tw Cen MT" w:hAnsi="Tw Cen MT" w:cs="Tw Cen MT"/>
      <w:color w:val="000000"/>
      <w:lang w:val="en-US"/>
    </w:rPr>
  </w:style>
  <w:style w:type="paragraph" w:styleId="TOCHeading">
    <w:name w:val="TOC Heading"/>
    <w:basedOn w:val="Heading1"/>
    <w:next w:val="Normal"/>
    <w:uiPriority w:val="39"/>
    <w:unhideWhenUsed/>
    <w:qFormat/>
    <w:rsid w:val="00761F24"/>
    <w:pPr>
      <w:spacing w:before="480"/>
      <w:outlineLvl w:val="9"/>
    </w:pPr>
    <w:rPr>
      <w:b/>
      <w:bCs/>
      <w:sz w:val="28"/>
      <w:szCs w:val="28"/>
      <w:lang w:val="en-US"/>
    </w:rPr>
  </w:style>
  <w:style w:type="paragraph" w:styleId="TOC1">
    <w:name w:val="toc 1"/>
    <w:basedOn w:val="Normal"/>
    <w:next w:val="Normal"/>
    <w:autoRedefine/>
    <w:uiPriority w:val="39"/>
    <w:unhideWhenUsed/>
    <w:rsid w:val="00761F24"/>
    <w:pPr>
      <w:spacing w:before="120"/>
    </w:pPr>
    <w:rPr>
      <w:b/>
      <w:bCs/>
      <w:i/>
      <w:iCs/>
    </w:rPr>
  </w:style>
  <w:style w:type="paragraph" w:styleId="TOC2">
    <w:name w:val="toc 2"/>
    <w:basedOn w:val="Normal"/>
    <w:next w:val="Normal"/>
    <w:autoRedefine/>
    <w:uiPriority w:val="39"/>
    <w:semiHidden/>
    <w:unhideWhenUsed/>
    <w:rsid w:val="00761F24"/>
    <w:pPr>
      <w:spacing w:before="120"/>
      <w:ind w:left="240"/>
    </w:pPr>
    <w:rPr>
      <w:b/>
      <w:bCs/>
      <w:sz w:val="22"/>
      <w:szCs w:val="22"/>
    </w:rPr>
  </w:style>
  <w:style w:type="paragraph" w:styleId="TOC3">
    <w:name w:val="toc 3"/>
    <w:basedOn w:val="Normal"/>
    <w:next w:val="Normal"/>
    <w:autoRedefine/>
    <w:uiPriority w:val="39"/>
    <w:semiHidden/>
    <w:unhideWhenUsed/>
    <w:rsid w:val="00761F24"/>
    <w:pPr>
      <w:ind w:left="480"/>
    </w:pPr>
    <w:rPr>
      <w:sz w:val="20"/>
      <w:szCs w:val="20"/>
    </w:rPr>
  </w:style>
  <w:style w:type="paragraph" w:styleId="TOC4">
    <w:name w:val="toc 4"/>
    <w:basedOn w:val="Normal"/>
    <w:next w:val="Normal"/>
    <w:autoRedefine/>
    <w:uiPriority w:val="39"/>
    <w:semiHidden/>
    <w:unhideWhenUsed/>
    <w:rsid w:val="00761F24"/>
    <w:pPr>
      <w:ind w:left="720"/>
    </w:pPr>
    <w:rPr>
      <w:sz w:val="20"/>
      <w:szCs w:val="20"/>
    </w:rPr>
  </w:style>
  <w:style w:type="paragraph" w:styleId="TOC5">
    <w:name w:val="toc 5"/>
    <w:basedOn w:val="Normal"/>
    <w:next w:val="Normal"/>
    <w:autoRedefine/>
    <w:uiPriority w:val="39"/>
    <w:semiHidden/>
    <w:unhideWhenUsed/>
    <w:rsid w:val="00761F24"/>
    <w:pPr>
      <w:ind w:left="960"/>
    </w:pPr>
    <w:rPr>
      <w:sz w:val="20"/>
      <w:szCs w:val="20"/>
    </w:rPr>
  </w:style>
  <w:style w:type="paragraph" w:styleId="TOC6">
    <w:name w:val="toc 6"/>
    <w:basedOn w:val="Normal"/>
    <w:next w:val="Normal"/>
    <w:autoRedefine/>
    <w:uiPriority w:val="39"/>
    <w:semiHidden/>
    <w:unhideWhenUsed/>
    <w:rsid w:val="00761F24"/>
    <w:pPr>
      <w:ind w:left="1200"/>
    </w:pPr>
    <w:rPr>
      <w:sz w:val="20"/>
      <w:szCs w:val="20"/>
    </w:rPr>
  </w:style>
  <w:style w:type="paragraph" w:styleId="TOC7">
    <w:name w:val="toc 7"/>
    <w:basedOn w:val="Normal"/>
    <w:next w:val="Normal"/>
    <w:autoRedefine/>
    <w:uiPriority w:val="39"/>
    <w:semiHidden/>
    <w:unhideWhenUsed/>
    <w:rsid w:val="00761F24"/>
    <w:pPr>
      <w:ind w:left="1440"/>
    </w:pPr>
    <w:rPr>
      <w:sz w:val="20"/>
      <w:szCs w:val="20"/>
    </w:rPr>
  </w:style>
  <w:style w:type="paragraph" w:styleId="TOC8">
    <w:name w:val="toc 8"/>
    <w:basedOn w:val="Normal"/>
    <w:next w:val="Normal"/>
    <w:autoRedefine/>
    <w:uiPriority w:val="39"/>
    <w:semiHidden/>
    <w:unhideWhenUsed/>
    <w:rsid w:val="00761F24"/>
    <w:pPr>
      <w:ind w:left="1680"/>
    </w:pPr>
    <w:rPr>
      <w:sz w:val="20"/>
      <w:szCs w:val="20"/>
    </w:rPr>
  </w:style>
  <w:style w:type="paragraph" w:styleId="TOC9">
    <w:name w:val="toc 9"/>
    <w:basedOn w:val="Normal"/>
    <w:next w:val="Normal"/>
    <w:autoRedefine/>
    <w:uiPriority w:val="39"/>
    <w:semiHidden/>
    <w:unhideWhenUsed/>
    <w:rsid w:val="00761F24"/>
    <w:pPr>
      <w:ind w:left="1920"/>
    </w:pPr>
    <w:rPr>
      <w:sz w:val="20"/>
      <w:szCs w:val="20"/>
    </w:rPr>
  </w:style>
  <w:style w:type="paragraph" w:styleId="Revision">
    <w:name w:val="Revision"/>
    <w:hidden/>
    <w:uiPriority w:val="99"/>
    <w:semiHidden/>
    <w:rsid w:val="00230BEE"/>
  </w:style>
  <w:style w:type="character" w:styleId="FollowedHyperlink">
    <w:name w:val="FollowedHyperlink"/>
    <w:basedOn w:val="DefaultParagraphFont"/>
    <w:uiPriority w:val="99"/>
    <w:semiHidden/>
    <w:unhideWhenUsed/>
    <w:rsid w:val="0031702B"/>
    <w:rPr>
      <w:color w:val="954F72" w:themeColor="followedHyperlink"/>
      <w:u w:val="single"/>
    </w:rPr>
  </w:style>
  <w:style w:type="character" w:styleId="UnresolvedMention">
    <w:name w:val="Unresolved Mention"/>
    <w:basedOn w:val="DefaultParagraphFont"/>
    <w:uiPriority w:val="99"/>
    <w:semiHidden/>
    <w:unhideWhenUsed/>
    <w:rsid w:val="0031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4334">
      <w:bodyDiv w:val="1"/>
      <w:marLeft w:val="0"/>
      <w:marRight w:val="0"/>
      <w:marTop w:val="0"/>
      <w:marBottom w:val="0"/>
      <w:divBdr>
        <w:top w:val="none" w:sz="0" w:space="0" w:color="auto"/>
        <w:left w:val="none" w:sz="0" w:space="0" w:color="auto"/>
        <w:bottom w:val="none" w:sz="0" w:space="0" w:color="auto"/>
        <w:right w:val="none" w:sz="0" w:space="0" w:color="auto"/>
      </w:divBdr>
    </w:div>
    <w:div w:id="121270773">
      <w:bodyDiv w:val="1"/>
      <w:marLeft w:val="0"/>
      <w:marRight w:val="0"/>
      <w:marTop w:val="0"/>
      <w:marBottom w:val="0"/>
      <w:divBdr>
        <w:top w:val="none" w:sz="0" w:space="0" w:color="auto"/>
        <w:left w:val="none" w:sz="0" w:space="0" w:color="auto"/>
        <w:bottom w:val="none" w:sz="0" w:space="0" w:color="auto"/>
        <w:right w:val="none" w:sz="0" w:space="0" w:color="auto"/>
      </w:divBdr>
    </w:div>
    <w:div w:id="215048659">
      <w:bodyDiv w:val="1"/>
      <w:marLeft w:val="0"/>
      <w:marRight w:val="0"/>
      <w:marTop w:val="0"/>
      <w:marBottom w:val="0"/>
      <w:divBdr>
        <w:top w:val="none" w:sz="0" w:space="0" w:color="auto"/>
        <w:left w:val="none" w:sz="0" w:space="0" w:color="auto"/>
        <w:bottom w:val="none" w:sz="0" w:space="0" w:color="auto"/>
        <w:right w:val="none" w:sz="0" w:space="0" w:color="auto"/>
      </w:divBdr>
    </w:div>
    <w:div w:id="239365113">
      <w:bodyDiv w:val="1"/>
      <w:marLeft w:val="0"/>
      <w:marRight w:val="0"/>
      <w:marTop w:val="0"/>
      <w:marBottom w:val="0"/>
      <w:divBdr>
        <w:top w:val="none" w:sz="0" w:space="0" w:color="auto"/>
        <w:left w:val="none" w:sz="0" w:space="0" w:color="auto"/>
        <w:bottom w:val="none" w:sz="0" w:space="0" w:color="auto"/>
        <w:right w:val="none" w:sz="0" w:space="0" w:color="auto"/>
      </w:divBdr>
    </w:div>
    <w:div w:id="277643039">
      <w:bodyDiv w:val="1"/>
      <w:marLeft w:val="0"/>
      <w:marRight w:val="0"/>
      <w:marTop w:val="0"/>
      <w:marBottom w:val="0"/>
      <w:divBdr>
        <w:top w:val="none" w:sz="0" w:space="0" w:color="auto"/>
        <w:left w:val="none" w:sz="0" w:space="0" w:color="auto"/>
        <w:bottom w:val="none" w:sz="0" w:space="0" w:color="auto"/>
        <w:right w:val="none" w:sz="0" w:space="0" w:color="auto"/>
      </w:divBdr>
    </w:div>
    <w:div w:id="406002518">
      <w:bodyDiv w:val="1"/>
      <w:marLeft w:val="0"/>
      <w:marRight w:val="0"/>
      <w:marTop w:val="0"/>
      <w:marBottom w:val="0"/>
      <w:divBdr>
        <w:top w:val="none" w:sz="0" w:space="0" w:color="auto"/>
        <w:left w:val="none" w:sz="0" w:space="0" w:color="auto"/>
        <w:bottom w:val="none" w:sz="0" w:space="0" w:color="auto"/>
        <w:right w:val="none" w:sz="0" w:space="0" w:color="auto"/>
      </w:divBdr>
    </w:div>
    <w:div w:id="550193614">
      <w:bodyDiv w:val="1"/>
      <w:marLeft w:val="0"/>
      <w:marRight w:val="0"/>
      <w:marTop w:val="0"/>
      <w:marBottom w:val="0"/>
      <w:divBdr>
        <w:top w:val="none" w:sz="0" w:space="0" w:color="auto"/>
        <w:left w:val="none" w:sz="0" w:space="0" w:color="auto"/>
        <w:bottom w:val="none" w:sz="0" w:space="0" w:color="auto"/>
        <w:right w:val="none" w:sz="0" w:space="0" w:color="auto"/>
      </w:divBdr>
    </w:div>
    <w:div w:id="587663261">
      <w:bodyDiv w:val="1"/>
      <w:marLeft w:val="0"/>
      <w:marRight w:val="0"/>
      <w:marTop w:val="0"/>
      <w:marBottom w:val="0"/>
      <w:divBdr>
        <w:top w:val="none" w:sz="0" w:space="0" w:color="auto"/>
        <w:left w:val="none" w:sz="0" w:space="0" w:color="auto"/>
        <w:bottom w:val="none" w:sz="0" w:space="0" w:color="auto"/>
        <w:right w:val="none" w:sz="0" w:space="0" w:color="auto"/>
      </w:divBdr>
    </w:div>
    <w:div w:id="1145514308">
      <w:bodyDiv w:val="1"/>
      <w:marLeft w:val="0"/>
      <w:marRight w:val="0"/>
      <w:marTop w:val="0"/>
      <w:marBottom w:val="0"/>
      <w:divBdr>
        <w:top w:val="none" w:sz="0" w:space="0" w:color="auto"/>
        <w:left w:val="none" w:sz="0" w:space="0" w:color="auto"/>
        <w:bottom w:val="none" w:sz="0" w:space="0" w:color="auto"/>
        <w:right w:val="none" w:sz="0" w:space="0" w:color="auto"/>
      </w:divBdr>
    </w:div>
    <w:div w:id="1315338111">
      <w:bodyDiv w:val="1"/>
      <w:marLeft w:val="0"/>
      <w:marRight w:val="0"/>
      <w:marTop w:val="0"/>
      <w:marBottom w:val="0"/>
      <w:divBdr>
        <w:top w:val="none" w:sz="0" w:space="0" w:color="auto"/>
        <w:left w:val="none" w:sz="0" w:space="0" w:color="auto"/>
        <w:bottom w:val="none" w:sz="0" w:space="0" w:color="auto"/>
        <w:right w:val="none" w:sz="0" w:space="0" w:color="auto"/>
      </w:divBdr>
    </w:div>
    <w:div w:id="1347321356">
      <w:bodyDiv w:val="1"/>
      <w:marLeft w:val="0"/>
      <w:marRight w:val="0"/>
      <w:marTop w:val="0"/>
      <w:marBottom w:val="0"/>
      <w:divBdr>
        <w:top w:val="none" w:sz="0" w:space="0" w:color="auto"/>
        <w:left w:val="none" w:sz="0" w:space="0" w:color="auto"/>
        <w:bottom w:val="none" w:sz="0" w:space="0" w:color="auto"/>
        <w:right w:val="none" w:sz="0" w:space="0" w:color="auto"/>
      </w:divBdr>
    </w:div>
    <w:div w:id="1471824508">
      <w:bodyDiv w:val="1"/>
      <w:marLeft w:val="0"/>
      <w:marRight w:val="0"/>
      <w:marTop w:val="0"/>
      <w:marBottom w:val="0"/>
      <w:divBdr>
        <w:top w:val="none" w:sz="0" w:space="0" w:color="auto"/>
        <w:left w:val="none" w:sz="0" w:space="0" w:color="auto"/>
        <w:bottom w:val="none" w:sz="0" w:space="0" w:color="auto"/>
        <w:right w:val="none" w:sz="0" w:space="0" w:color="auto"/>
      </w:divBdr>
    </w:div>
    <w:div w:id="1519276361">
      <w:bodyDiv w:val="1"/>
      <w:marLeft w:val="0"/>
      <w:marRight w:val="0"/>
      <w:marTop w:val="0"/>
      <w:marBottom w:val="0"/>
      <w:divBdr>
        <w:top w:val="none" w:sz="0" w:space="0" w:color="auto"/>
        <w:left w:val="none" w:sz="0" w:space="0" w:color="auto"/>
        <w:bottom w:val="none" w:sz="0" w:space="0" w:color="auto"/>
        <w:right w:val="none" w:sz="0" w:space="0" w:color="auto"/>
      </w:divBdr>
    </w:div>
    <w:div w:id="1522626218">
      <w:bodyDiv w:val="1"/>
      <w:marLeft w:val="0"/>
      <w:marRight w:val="0"/>
      <w:marTop w:val="0"/>
      <w:marBottom w:val="0"/>
      <w:divBdr>
        <w:top w:val="none" w:sz="0" w:space="0" w:color="auto"/>
        <w:left w:val="none" w:sz="0" w:space="0" w:color="auto"/>
        <w:bottom w:val="none" w:sz="0" w:space="0" w:color="auto"/>
        <w:right w:val="none" w:sz="0" w:space="0" w:color="auto"/>
      </w:divBdr>
    </w:div>
    <w:div w:id="1527676602">
      <w:bodyDiv w:val="1"/>
      <w:marLeft w:val="0"/>
      <w:marRight w:val="0"/>
      <w:marTop w:val="0"/>
      <w:marBottom w:val="0"/>
      <w:divBdr>
        <w:top w:val="none" w:sz="0" w:space="0" w:color="auto"/>
        <w:left w:val="none" w:sz="0" w:space="0" w:color="auto"/>
        <w:bottom w:val="none" w:sz="0" w:space="0" w:color="auto"/>
        <w:right w:val="none" w:sz="0" w:space="0" w:color="auto"/>
      </w:divBdr>
    </w:div>
    <w:div w:id="2029521639">
      <w:bodyDiv w:val="1"/>
      <w:marLeft w:val="0"/>
      <w:marRight w:val="0"/>
      <w:marTop w:val="0"/>
      <w:marBottom w:val="0"/>
      <w:divBdr>
        <w:top w:val="none" w:sz="0" w:space="0" w:color="auto"/>
        <w:left w:val="none" w:sz="0" w:space="0" w:color="auto"/>
        <w:bottom w:val="none" w:sz="0" w:space="0" w:color="auto"/>
        <w:right w:val="none" w:sz="0" w:space="0" w:color="auto"/>
      </w:divBdr>
    </w:div>
    <w:div w:id="202967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uebec.ca/en/health/health-issues/a-z/2019-coronavirus/progressive-regional-alert-and-intervention-system/" TargetMode="External"/><Relationship Id="rId18" Type="http://schemas.openxmlformats.org/officeDocument/2006/relationships/hyperlink" Target="hCOIttps://www.canada.ca/en/public-health/services/diseases/2019-novel-coronavirus-infection/guidance-documents/people-with-disabilities.html" TargetMode="External"/><Relationship Id="rId26" Type="http://schemas.openxmlformats.org/officeDocument/2006/relationships/hyperlink" Target="https://files.constantcontact.com/a7e5279e301/cd4c41de-0775-452d-9e43-d11a706d666f.png" TargetMode="External"/><Relationship Id="rId3" Type="http://schemas.openxmlformats.org/officeDocument/2006/relationships/styles" Target="styles.xml"/><Relationship Id="rId21" Type="http://schemas.openxmlformats.org/officeDocument/2006/relationships/hyperlink" Target="http://www.bccdc.ca/Health-InfoSite/Documents/COVID19_DoNotEnterPoster.pdf" TargetMode="External"/><Relationship Id="rId7" Type="http://schemas.openxmlformats.org/officeDocument/2006/relationships/endnotes" Target="endnotes.xml"/><Relationship Id="rId12" Type="http://schemas.openxmlformats.org/officeDocument/2006/relationships/hyperlink" Target="https://www.cnesst.gouv.qc.ca/salle-de-presse/covid-19-info-en/Pages/toolkit-sports-outdoor.aspx" TargetMode="External"/><Relationship Id="rId17" Type="http://schemas.openxmlformats.org/officeDocument/2006/relationships/hyperlink" Target="https://www.canada.ca/en/public-health/services/diseases/coronavirus-disease-covid-19.html" TargetMode="External"/><Relationship Id="rId25" Type="http://schemas.openxmlformats.org/officeDocument/2006/relationships/hyperlink" Target="https://files.constantcontact.com/a7e5279e301/4cbdc4a3-b4f5-47da-939d-f3dad9aead25.pdf" TargetMode="External"/><Relationship Id="rId2" Type="http://schemas.openxmlformats.org/officeDocument/2006/relationships/numbering" Target="numbering.xml"/><Relationship Id="rId16" Type="http://schemas.openxmlformats.org/officeDocument/2006/relationships/hyperlink" Target="https://www.quebec.ca/en/health/health-issues/a-z/2019-coronavirus/" TargetMode="External"/><Relationship Id="rId20" Type="http://schemas.openxmlformats.org/officeDocument/2006/relationships/hyperlink" Target="http://www.bccdc.ca/Health-ProfessionalsSite/Documents/COVID19_PhysicalDistancingPoster.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bec.ca/en/tourism-and-recreation/sporting-and-outdoor-activities/resumption-outdoor-recreational-sports-leisure-activities/public-health-authority-guidelines-resumption-sports-leisure-activities/" TargetMode="External"/><Relationship Id="rId24" Type="http://schemas.openxmlformats.org/officeDocument/2006/relationships/hyperlink" Target="https://files.constantcontact.com/a7e5279e301/c1d1bec1-afc2-42bf-add9-e34838efaf1c.p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page/how-ontario-is-responding-covid-19?_ga=2.94850588.1462883686.1584292615-1064851764.1536854109" TargetMode="External"/><Relationship Id="rId23" Type="http://schemas.openxmlformats.org/officeDocument/2006/relationships/hyperlink" Target="https://files.constantcontact.com/a7e5279e301/8af60730-ff70-4763-843f-61f92319ccb1.png" TargetMode="External"/><Relationship Id="rId28" Type="http://schemas.openxmlformats.org/officeDocument/2006/relationships/header" Target="header1.xml"/><Relationship Id="rId10" Type="http://schemas.openxmlformats.org/officeDocument/2006/relationships/hyperlink" Target="https://www.ontario.ca/laws/regulation/r20324" TargetMode="External"/><Relationship Id="rId19" Type="http://schemas.openxmlformats.org/officeDocument/2006/relationships/hyperlink" Target="http://www.bccdc.ca/Health-Info-Site/Documents/COVID19-Preventio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page/return-to-play" TargetMode="External"/><Relationship Id="rId14" Type="http://schemas.openxmlformats.org/officeDocument/2006/relationships/hyperlink" Target="http://www.cads-ncd.ca" TargetMode="External"/><Relationship Id="rId22" Type="http://schemas.openxmlformats.org/officeDocument/2006/relationships/hyperlink" Target="https://www.canada.ca/content/dam/phacaspc/documents/services/publications/diseases-conditions/coronavirus/COVID-19-19-vulnerablepopulations/COVID-19-19-vulnerable-populations-eng.pdf" TargetMode="External"/><Relationship Id="rId27" Type="http://schemas.openxmlformats.org/officeDocument/2006/relationships/hyperlink" Target="https://files.constantcontact.com/a7e5279e301/823e1483-f3fa-45d2-9011-c1e0e99006d4.png"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B3CBF-0527-734B-A9C3-2728C5BF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7217</Words>
  <Characters>41143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Rumley</dc:creator>
  <cp:keywords/>
  <dc:description/>
  <cp:lastModifiedBy>Russell Rumley</cp:lastModifiedBy>
  <cp:revision>4</cp:revision>
  <cp:lastPrinted>2020-09-24T23:13:00Z</cp:lastPrinted>
  <dcterms:created xsi:type="dcterms:W3CDTF">2020-10-01T00:20:00Z</dcterms:created>
  <dcterms:modified xsi:type="dcterms:W3CDTF">2020-10-01T00:46:00Z</dcterms:modified>
</cp:coreProperties>
</file>